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E0841" w14:textId="77777777" w:rsidR="00D04238" w:rsidRPr="00C01F6F" w:rsidRDefault="00D04238" w:rsidP="00D04238">
      <w:pPr>
        <w:jc w:val="center"/>
        <w:rPr>
          <w:rFonts w:ascii="Arial" w:eastAsia="Times New Roman" w:hAnsi="Arial" w:cs="Arial"/>
          <w:b/>
          <w:i/>
          <w:sz w:val="24"/>
          <w:szCs w:val="24"/>
          <w:u w:val="single"/>
        </w:rPr>
      </w:pPr>
      <w:r w:rsidRPr="00C01F6F">
        <w:rPr>
          <w:rFonts w:ascii="Arial" w:eastAsia="Times New Roman" w:hAnsi="Arial" w:cs="Arial"/>
          <w:b/>
          <w:i/>
          <w:sz w:val="24"/>
          <w:szCs w:val="24"/>
          <w:u w:val="single"/>
        </w:rPr>
        <w:t xml:space="preserve">ACTIVIDAD DE REFLEXIÓN </w:t>
      </w:r>
    </w:p>
    <w:p w14:paraId="3E64326A" w14:textId="77777777" w:rsidR="00D04238" w:rsidRPr="00D04238" w:rsidRDefault="00D04238" w:rsidP="00D04238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sz w:val="24"/>
          <w:szCs w:val="24"/>
          <w:lang w:val="es-419" w:eastAsia="es-419"/>
        </w:rPr>
      </w:pPr>
      <w:r w:rsidRPr="00D04238">
        <w:rPr>
          <w:rFonts w:ascii="Arial" w:eastAsia="Times New Roman" w:hAnsi="Arial" w:cs="Arial"/>
          <w:b/>
          <w:bCs/>
          <w:i/>
          <w:iCs/>
          <w:sz w:val="24"/>
          <w:szCs w:val="24"/>
          <w:lang w:val="es-419" w:eastAsia="es-419"/>
        </w:rPr>
        <w:t>Educación emocional e inteligencia emocional en la práctica docente</w:t>
      </w:r>
    </w:p>
    <w:p w14:paraId="24EEE3A7" w14:textId="77777777" w:rsidR="00D04238" w:rsidRPr="00D04238" w:rsidRDefault="00D04238" w:rsidP="00D04238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sz w:val="24"/>
          <w:szCs w:val="24"/>
          <w:lang w:val="es-419" w:eastAsia="es-419"/>
        </w:rPr>
      </w:pPr>
      <w:r w:rsidRPr="00D04238">
        <w:rPr>
          <w:rFonts w:ascii="Arial" w:eastAsia="Times New Roman" w:hAnsi="Arial" w:cs="Arial"/>
          <w:b/>
          <w:bCs/>
          <w:i/>
          <w:iCs/>
          <w:sz w:val="24"/>
          <w:szCs w:val="24"/>
          <w:lang w:val="es-419" w:eastAsia="es-419"/>
        </w:rPr>
        <w:t>Introducción</w:t>
      </w:r>
      <w:r w:rsidRPr="00D04238">
        <w:rPr>
          <w:rFonts w:ascii="Arial" w:eastAsia="Times New Roman" w:hAnsi="Arial" w:cs="Arial"/>
          <w:i/>
          <w:iCs/>
          <w:sz w:val="24"/>
          <w:szCs w:val="24"/>
          <w:lang w:val="es-419" w:eastAsia="es-419"/>
        </w:rPr>
        <w:br/>
        <w:t>Las emociones forman parte esencial del proceso educativo, influyendo en la manera en que los estudiantes aprenden, se relacionan y enfrentan desafíos. Reflexionar sobre su integración en el aula permite fortalecer prácticas pedagógicas más conscientes y significativas.</w:t>
      </w:r>
    </w:p>
    <w:p w14:paraId="7BA03AA8" w14:textId="77777777" w:rsidR="00D04238" w:rsidRPr="00D04238" w:rsidRDefault="00D04238" w:rsidP="00D04238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sz w:val="24"/>
          <w:szCs w:val="24"/>
          <w:lang w:val="es-419" w:eastAsia="es-419"/>
        </w:rPr>
      </w:pPr>
      <w:r w:rsidRPr="00D04238">
        <w:rPr>
          <w:rFonts w:ascii="Arial" w:eastAsia="Times New Roman" w:hAnsi="Arial" w:cs="Arial"/>
          <w:b/>
          <w:bCs/>
          <w:i/>
          <w:iCs/>
          <w:sz w:val="24"/>
          <w:szCs w:val="24"/>
          <w:lang w:val="es-419" w:eastAsia="es-419"/>
        </w:rPr>
        <w:t>Indicaciones:</w:t>
      </w:r>
    </w:p>
    <w:p w14:paraId="4CF739B0" w14:textId="77777777" w:rsidR="00D04238" w:rsidRPr="00D04238" w:rsidRDefault="00D04238" w:rsidP="00D042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sz w:val="24"/>
          <w:szCs w:val="24"/>
          <w:lang w:val="es-419" w:eastAsia="es-419"/>
        </w:rPr>
      </w:pPr>
      <w:r w:rsidRPr="00D04238">
        <w:rPr>
          <w:rFonts w:ascii="Arial" w:eastAsia="Times New Roman" w:hAnsi="Arial" w:cs="Arial"/>
          <w:i/>
          <w:iCs/>
          <w:sz w:val="24"/>
          <w:szCs w:val="24"/>
          <w:lang w:val="es-419" w:eastAsia="es-419"/>
        </w:rPr>
        <w:t xml:space="preserve">Formar grupos de 3 a 4 integrantes. </w:t>
      </w:r>
    </w:p>
    <w:p w14:paraId="436CFC1D" w14:textId="77777777" w:rsidR="00D04238" w:rsidRPr="00D04238" w:rsidRDefault="00D04238" w:rsidP="00D042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sz w:val="24"/>
          <w:szCs w:val="24"/>
          <w:lang w:val="es-419" w:eastAsia="es-419"/>
        </w:rPr>
      </w:pPr>
      <w:r w:rsidRPr="00D04238">
        <w:rPr>
          <w:rFonts w:ascii="Arial" w:eastAsia="Times New Roman" w:hAnsi="Arial" w:cs="Arial"/>
          <w:i/>
          <w:iCs/>
          <w:sz w:val="24"/>
          <w:szCs w:val="24"/>
          <w:lang w:val="es-419" w:eastAsia="es-419"/>
        </w:rPr>
        <w:t xml:space="preserve">Leer el texto “Educación emocional e inteligencia emocional”. </w:t>
      </w:r>
    </w:p>
    <w:p w14:paraId="4710C2F2" w14:textId="77777777" w:rsidR="00D04238" w:rsidRPr="00D04238" w:rsidRDefault="00D04238" w:rsidP="00D042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sz w:val="24"/>
          <w:szCs w:val="24"/>
          <w:lang w:val="es-419" w:eastAsia="es-419"/>
        </w:rPr>
      </w:pPr>
      <w:r w:rsidRPr="00D04238">
        <w:rPr>
          <w:rFonts w:ascii="Arial" w:eastAsia="Times New Roman" w:hAnsi="Arial" w:cs="Arial"/>
          <w:i/>
          <w:iCs/>
          <w:sz w:val="24"/>
          <w:szCs w:val="24"/>
          <w:lang w:val="es-419" w:eastAsia="es-419"/>
        </w:rPr>
        <w:t xml:space="preserve">Analizar y responder las siguientes preguntas. </w:t>
      </w:r>
    </w:p>
    <w:p w14:paraId="691392A8" w14:textId="77777777" w:rsidR="00D04238" w:rsidRPr="00D04238" w:rsidRDefault="00D04238" w:rsidP="00D042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sz w:val="24"/>
          <w:szCs w:val="24"/>
          <w:lang w:val="es-419" w:eastAsia="es-419"/>
        </w:rPr>
      </w:pPr>
      <w:r w:rsidRPr="00D04238">
        <w:rPr>
          <w:rFonts w:ascii="Arial" w:eastAsia="Times New Roman" w:hAnsi="Arial" w:cs="Arial"/>
          <w:i/>
          <w:iCs/>
          <w:sz w:val="24"/>
          <w:szCs w:val="24"/>
          <w:lang w:val="es-419" w:eastAsia="es-419"/>
        </w:rPr>
        <w:t>Compartir en plenario.</w:t>
      </w:r>
    </w:p>
    <w:p w14:paraId="54D0FC38" w14:textId="77777777" w:rsidR="00D04238" w:rsidRPr="00D04238" w:rsidRDefault="00D04238" w:rsidP="00D04238">
      <w:pPr>
        <w:jc w:val="both"/>
        <w:rPr>
          <w:rFonts w:ascii="Arial" w:eastAsia="Times New Roman" w:hAnsi="Arial" w:cs="Arial"/>
          <w:bCs/>
          <w:i/>
          <w:iCs/>
          <w:sz w:val="24"/>
          <w:szCs w:val="24"/>
        </w:rPr>
      </w:pPr>
    </w:p>
    <w:tbl>
      <w:tblPr>
        <w:tblW w:w="85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0"/>
      </w:tblGrid>
      <w:tr w:rsidR="00D04238" w:rsidRPr="00D04238" w14:paraId="026898FD" w14:textId="77777777" w:rsidTr="00E151A2">
        <w:trPr>
          <w:jc w:val="center"/>
        </w:trPr>
        <w:tc>
          <w:tcPr>
            <w:tcW w:w="8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8E00F" w14:textId="4371C171" w:rsidR="00D04238" w:rsidRPr="00D04238" w:rsidRDefault="00D04238" w:rsidP="00E151A2">
            <w:pPr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D04238">
              <w:rPr>
                <w:rFonts w:ascii="Arial" w:hAnsi="Arial" w:cs="Arial"/>
                <w:i/>
                <w:iCs/>
                <w:sz w:val="24"/>
                <w:szCs w:val="24"/>
              </w:rPr>
              <w:t>1. ¿Por qué la Educación Emocional es considerada fundamental en el contexto escolar actual?</w:t>
            </w:r>
          </w:p>
        </w:tc>
      </w:tr>
      <w:tr w:rsidR="00D04238" w:rsidRPr="00D04238" w14:paraId="71397F75" w14:textId="77777777" w:rsidTr="00E151A2">
        <w:trPr>
          <w:jc w:val="center"/>
        </w:trPr>
        <w:tc>
          <w:tcPr>
            <w:tcW w:w="8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C701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1FC2179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409CDA98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C7AE1E9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45DBA736" w14:textId="77777777" w:rsidR="00D04238" w:rsidRPr="00D04238" w:rsidRDefault="00D04238" w:rsidP="00D04238">
      <w:pPr>
        <w:jc w:val="center"/>
        <w:rPr>
          <w:rFonts w:ascii="Arial" w:eastAsia="Times New Roman" w:hAnsi="Arial" w:cs="Arial"/>
          <w:b/>
          <w:i/>
          <w:iCs/>
          <w:sz w:val="24"/>
          <w:szCs w:val="24"/>
          <w:u w:val="single"/>
        </w:rPr>
      </w:pPr>
    </w:p>
    <w:tbl>
      <w:tblPr>
        <w:tblW w:w="85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0"/>
      </w:tblGrid>
      <w:tr w:rsidR="00D04238" w:rsidRPr="00D04238" w14:paraId="29A00D6B" w14:textId="77777777" w:rsidTr="00E151A2">
        <w:trPr>
          <w:jc w:val="center"/>
        </w:trPr>
        <w:tc>
          <w:tcPr>
            <w:tcW w:w="8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A9843" w14:textId="024B2E83" w:rsidR="00D04238" w:rsidRPr="00D04238" w:rsidRDefault="00D04238" w:rsidP="00E151A2">
            <w:pPr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D04238">
              <w:rPr>
                <w:rFonts w:ascii="Arial" w:hAnsi="Arial" w:cs="Arial"/>
                <w:i/>
                <w:iCs/>
                <w:sz w:val="24"/>
                <w:szCs w:val="24"/>
              </w:rPr>
              <w:t>2. ¿Qué habilidades busca desarrollar la Educación Emocional en los estudiantes?</w:t>
            </w:r>
          </w:p>
        </w:tc>
      </w:tr>
      <w:tr w:rsidR="00D04238" w:rsidRPr="00D04238" w14:paraId="19DA5706" w14:textId="77777777" w:rsidTr="00E151A2">
        <w:trPr>
          <w:jc w:val="center"/>
        </w:trPr>
        <w:tc>
          <w:tcPr>
            <w:tcW w:w="8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9BDB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497B2688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1482008E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A5C168F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68494A4F" w14:textId="77777777" w:rsidR="00D04238" w:rsidRPr="00D04238" w:rsidRDefault="00D04238" w:rsidP="00D04238">
      <w:pPr>
        <w:rPr>
          <w:rFonts w:ascii="Arial" w:hAnsi="Arial" w:cs="Arial"/>
          <w:i/>
          <w:iCs/>
          <w:sz w:val="24"/>
          <w:szCs w:val="24"/>
        </w:rPr>
      </w:pPr>
    </w:p>
    <w:tbl>
      <w:tblPr>
        <w:tblW w:w="85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0"/>
      </w:tblGrid>
      <w:tr w:rsidR="00D04238" w:rsidRPr="00D04238" w14:paraId="5204772E" w14:textId="77777777" w:rsidTr="00E151A2">
        <w:trPr>
          <w:jc w:val="center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49D54" w14:textId="0CD81E14" w:rsidR="00D04238" w:rsidRPr="00D04238" w:rsidRDefault="00D04238" w:rsidP="00E151A2">
            <w:pPr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D04238">
              <w:rPr>
                <w:rFonts w:ascii="Arial" w:hAnsi="Arial" w:cs="Arial"/>
                <w:i/>
                <w:iCs/>
                <w:sz w:val="24"/>
                <w:szCs w:val="24"/>
              </w:rPr>
              <w:t>3. ¿Cómo se relacionan la Educación Emocional y la Inteligencia Emocional?</w:t>
            </w:r>
          </w:p>
        </w:tc>
      </w:tr>
      <w:tr w:rsidR="00D04238" w:rsidRPr="00D04238" w14:paraId="77E38DF6" w14:textId="77777777" w:rsidTr="00E151A2">
        <w:trPr>
          <w:jc w:val="center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0D7C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CDB057E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96E9C7F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376994B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1ED3288D" w14:textId="09A75309" w:rsidR="0048583E" w:rsidRPr="00D04238" w:rsidRDefault="00D04238">
      <w:pPr>
        <w:rPr>
          <w:rFonts w:ascii="Arial" w:hAnsi="Arial" w:cs="Arial"/>
          <w:i/>
          <w:iCs/>
          <w:sz w:val="24"/>
          <w:szCs w:val="24"/>
        </w:rPr>
      </w:pPr>
      <w:r w:rsidRPr="00D04238">
        <w:rPr>
          <w:rFonts w:ascii="Arial" w:hAnsi="Arial" w:cs="Arial"/>
          <w:i/>
          <w:iCs/>
          <w:sz w:val="24"/>
          <w:szCs w:val="24"/>
        </w:rPr>
        <w:t xml:space="preserve">  </w:t>
      </w:r>
    </w:p>
    <w:tbl>
      <w:tblPr>
        <w:tblW w:w="85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0"/>
      </w:tblGrid>
      <w:tr w:rsidR="00D04238" w:rsidRPr="00D04238" w14:paraId="33BE4AA5" w14:textId="77777777" w:rsidTr="00E151A2">
        <w:trPr>
          <w:jc w:val="center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9E8A2" w14:textId="2C898BAC" w:rsidR="00D04238" w:rsidRPr="00D04238" w:rsidRDefault="00D04238" w:rsidP="00E151A2">
            <w:pPr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D04238">
              <w:rPr>
                <w:rFonts w:ascii="Arial" w:hAnsi="Arial" w:cs="Arial"/>
                <w:i/>
                <w:iCs/>
                <w:sz w:val="24"/>
                <w:szCs w:val="24"/>
              </w:rPr>
              <w:lastRenderedPageBreak/>
              <w:t>4. ¿Por qué es importante que los docentes desarrollen su propia Inteligencia Emocional?</w:t>
            </w:r>
          </w:p>
        </w:tc>
      </w:tr>
      <w:tr w:rsidR="00D04238" w:rsidRPr="00D04238" w14:paraId="4AA40F63" w14:textId="77777777" w:rsidTr="00E151A2">
        <w:trPr>
          <w:jc w:val="center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73D6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E628EB0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608EDC0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1F95A33D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119896B2" w14:textId="77777777" w:rsidR="00D04238" w:rsidRPr="00D04238" w:rsidRDefault="00D04238">
      <w:pPr>
        <w:rPr>
          <w:rFonts w:ascii="Arial" w:hAnsi="Arial" w:cs="Arial"/>
          <w:i/>
          <w:iCs/>
          <w:sz w:val="24"/>
          <w:szCs w:val="24"/>
        </w:rPr>
      </w:pPr>
    </w:p>
    <w:tbl>
      <w:tblPr>
        <w:tblW w:w="85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0"/>
      </w:tblGrid>
      <w:tr w:rsidR="00D04238" w:rsidRPr="00D04238" w14:paraId="201F29A8" w14:textId="77777777" w:rsidTr="00E151A2">
        <w:trPr>
          <w:jc w:val="center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F0F69" w14:textId="55C5C060" w:rsidR="00D04238" w:rsidRPr="00D04238" w:rsidRDefault="00D04238" w:rsidP="00E151A2">
            <w:pPr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D04238">
              <w:rPr>
                <w:rFonts w:ascii="Arial" w:hAnsi="Arial" w:cs="Arial"/>
                <w:i/>
                <w:iCs/>
                <w:sz w:val="24"/>
                <w:szCs w:val="24"/>
              </w:rPr>
              <w:t>5. Desde su experiencia, mencione una práctica que favorezca el desarrollo emocional de los estudiantes</w:t>
            </w:r>
          </w:p>
        </w:tc>
      </w:tr>
      <w:tr w:rsidR="00D04238" w:rsidRPr="00D04238" w14:paraId="50C320E1" w14:textId="77777777" w:rsidTr="00E151A2">
        <w:trPr>
          <w:jc w:val="center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C4E8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67C7DEEE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79C04AD1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61032584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78CF84C2" w14:textId="77777777" w:rsidR="00D04238" w:rsidRPr="00D04238" w:rsidRDefault="00D04238">
      <w:pPr>
        <w:rPr>
          <w:rFonts w:ascii="Arial" w:hAnsi="Arial" w:cs="Arial"/>
          <w:i/>
          <w:iCs/>
          <w:sz w:val="24"/>
          <w:szCs w:val="24"/>
        </w:rPr>
      </w:pPr>
    </w:p>
    <w:tbl>
      <w:tblPr>
        <w:tblW w:w="85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0"/>
      </w:tblGrid>
      <w:tr w:rsidR="00D04238" w:rsidRPr="00D04238" w14:paraId="31247CCD" w14:textId="77777777" w:rsidTr="00E151A2">
        <w:trPr>
          <w:jc w:val="center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717AF" w14:textId="00720BB3" w:rsidR="00D04238" w:rsidRPr="00D04238" w:rsidRDefault="00D04238" w:rsidP="00E151A2">
            <w:pPr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D04238">
              <w:rPr>
                <w:rFonts w:ascii="Arial" w:hAnsi="Arial" w:cs="Arial"/>
                <w:i/>
                <w:iCs/>
                <w:sz w:val="24"/>
                <w:szCs w:val="24"/>
              </w:rPr>
              <w:t>6. ¿Qué acciones podría incorporar en su aula para fortalecer la educación emocional?</w:t>
            </w:r>
          </w:p>
        </w:tc>
      </w:tr>
      <w:tr w:rsidR="00D04238" w:rsidRPr="00D04238" w14:paraId="5FEA332C" w14:textId="77777777" w:rsidTr="00E151A2">
        <w:trPr>
          <w:jc w:val="center"/>
        </w:trPr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9159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78D8EB1B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34C05A9A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260A015" w14:textId="77777777" w:rsidR="00D04238" w:rsidRPr="00D04238" w:rsidRDefault="00D04238" w:rsidP="00E151A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3C08F0B5" w14:textId="77777777" w:rsidR="00D04238" w:rsidRDefault="00D04238"/>
    <w:sectPr w:rsidR="00D042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70905"/>
    <w:multiLevelType w:val="multilevel"/>
    <w:tmpl w:val="5576E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269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238"/>
    <w:rsid w:val="000414C1"/>
    <w:rsid w:val="00116030"/>
    <w:rsid w:val="0048583E"/>
    <w:rsid w:val="00D0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B87557"/>
  <w15:chartTrackingRefBased/>
  <w15:docId w15:val="{A27A3846-06B2-4AD5-82A3-029E6B659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419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238"/>
    <w:pPr>
      <w:spacing w:line="256" w:lineRule="auto"/>
    </w:pPr>
    <w:rPr>
      <w:rFonts w:ascii="Calibri" w:eastAsia="Calibri" w:hAnsi="Calibri" w:cs="Calibri"/>
      <w:kern w:val="0"/>
      <w:lang w:val="es-MX" w:eastAsia="es-CL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1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174</Words>
  <Characters>960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CEA</dc:creator>
  <cp:keywords/>
  <dc:description/>
  <cp:lastModifiedBy>karin CEA</cp:lastModifiedBy>
  <cp:revision>1</cp:revision>
  <dcterms:created xsi:type="dcterms:W3CDTF">2026-04-17T16:58:00Z</dcterms:created>
  <dcterms:modified xsi:type="dcterms:W3CDTF">2026-04-17T17:03:00Z</dcterms:modified>
</cp:coreProperties>
</file>