
<file path=[Content_Types].xml><?xml version="1.0" encoding="utf-8"?>
<Types xmlns="http://schemas.openxmlformats.org/package/2006/content-types">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4216" w:type="dxa"/>
        <w:tblLook w:val="04A0" w:firstRow="1" w:lastRow="0" w:firstColumn="1" w:lastColumn="0" w:noHBand="0" w:noVBand="1"/>
      </w:tblPr>
      <w:tblGrid>
        <w:gridCol w:w="7162"/>
        <w:gridCol w:w="7054"/>
      </w:tblGrid>
      <w:tr w:rsidR="001D3E5B" w14:paraId="13C57F64" w14:textId="77777777" w:rsidTr="001D3E5B">
        <w:trPr>
          <w:trHeight w:val="5601"/>
        </w:trPr>
        <w:tc>
          <w:tcPr>
            <w:tcW w:w="0" w:type="auto"/>
            <w:shd w:val="clear" w:color="auto" w:fill="FF0000"/>
            <w:vAlign w:val="center"/>
          </w:tcPr>
          <w:p w14:paraId="45881159" w14:textId="7FB766F3" w:rsidR="001D3E5B" w:rsidRPr="001D3E5B" w:rsidRDefault="001D3E5B" w:rsidP="001D3E5B">
            <w:pPr>
              <w:jc w:val="center"/>
              <w:rPr>
                <w:b/>
                <w:color w:val="E7E6E6" w:themeColor="background2"/>
                <w:spacing w:val="10"/>
                <w:sz w:val="96"/>
                <w:szCs w:val="9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1D3E5B">
              <w:rPr>
                <w:b/>
                <w:color w:val="70AD47"/>
                <w:spacing w:val="10"/>
                <w:sz w:val="96"/>
                <w:szCs w:val="9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CAUSAS EXTERNAS</w:t>
            </w:r>
          </w:p>
        </w:tc>
        <w:tc>
          <w:tcPr>
            <w:tcW w:w="0" w:type="auto"/>
            <w:shd w:val="clear" w:color="auto" w:fill="00B0F0"/>
            <w:vAlign w:val="center"/>
          </w:tcPr>
          <w:p w14:paraId="100E6857" w14:textId="41217757" w:rsidR="001D3E5B" w:rsidRPr="001D3E5B" w:rsidRDefault="001D3E5B" w:rsidP="001D3E5B">
            <w:pPr>
              <w:jc w:val="center"/>
              <w:rPr>
                <w:b/>
                <w:color w:val="70AD47"/>
                <w:spacing w:val="10"/>
                <w:sz w:val="96"/>
                <w:szCs w:val="9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96"/>
                <w:szCs w:val="9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CAUSAS INTERNAS</w:t>
            </w:r>
          </w:p>
        </w:tc>
      </w:tr>
    </w:tbl>
    <w:p w14:paraId="543673B1" w14:textId="77777777" w:rsidR="00E51E55" w:rsidRPr="00E51E55" w:rsidRDefault="00E51E55" w:rsidP="00E51E55"/>
    <w:p w14:paraId="6F390265" w14:textId="77777777" w:rsidR="00E51E55" w:rsidRPr="00E51E55" w:rsidRDefault="00E51E55" w:rsidP="00E51E55"/>
    <w:p w14:paraId="06F58E4B" w14:textId="77777777" w:rsidR="00E51E55" w:rsidRPr="00E51E55" w:rsidRDefault="00E51E55" w:rsidP="00E51E55"/>
    <w:p w14:paraId="33A732AC" w14:textId="77777777" w:rsidR="00E51E55" w:rsidRPr="00E51E55" w:rsidRDefault="00E51E55" w:rsidP="00E51E55"/>
    <w:p w14:paraId="7F1A6EF1" w14:textId="77777777" w:rsidR="00E51E55" w:rsidRPr="00E51E55" w:rsidRDefault="00E51E55" w:rsidP="00E51E55"/>
    <w:tbl>
      <w:tblPr>
        <w:tblStyle w:val="Tablaconcuadrcula"/>
        <w:tblW w:w="14454" w:type="dxa"/>
        <w:tblLook w:val="04A0" w:firstRow="1" w:lastRow="0" w:firstColumn="1" w:lastColumn="0" w:noHBand="0" w:noVBand="1"/>
      </w:tblPr>
      <w:tblGrid>
        <w:gridCol w:w="3734"/>
        <w:gridCol w:w="6184"/>
        <w:gridCol w:w="4536"/>
      </w:tblGrid>
      <w:tr w:rsidR="0035300A" w14:paraId="7BF56872" w14:textId="77777777" w:rsidTr="001D3E5B">
        <w:tc>
          <w:tcPr>
            <w:tcW w:w="3734" w:type="dxa"/>
            <w:shd w:val="clear" w:color="auto" w:fill="FBE4D5" w:themeFill="accent2" w:themeFillTint="33"/>
            <w:vAlign w:val="center"/>
          </w:tcPr>
          <w:p w14:paraId="36FDD38C" w14:textId="6FE28515" w:rsidR="00E51E55" w:rsidRPr="00E51E55" w:rsidRDefault="00E51E55" w:rsidP="00F452E9">
            <w:pPr>
              <w:jc w:val="center"/>
              <w:rPr>
                <w:sz w:val="52"/>
                <w:szCs w:val="52"/>
              </w:rPr>
            </w:pPr>
            <w:r w:rsidRPr="00E51E55">
              <w:rPr>
                <w:sz w:val="52"/>
                <w:szCs w:val="52"/>
              </w:rPr>
              <w:lastRenderedPageBreak/>
              <w:t>ILUSTRACIÓN SIGLO XVIII</w:t>
            </w:r>
          </w:p>
        </w:tc>
        <w:tc>
          <w:tcPr>
            <w:tcW w:w="6184" w:type="dxa"/>
          </w:tcPr>
          <w:p w14:paraId="50BECF28" w14:textId="77777777" w:rsidR="0035300A" w:rsidRDefault="00E51E55" w:rsidP="009D7C65">
            <w:pPr>
              <w:jc w:val="both"/>
              <w:rPr>
                <w:sz w:val="32"/>
                <w:szCs w:val="32"/>
              </w:rPr>
            </w:pPr>
            <w:r w:rsidRPr="009D7C65">
              <w:rPr>
                <w:sz w:val="32"/>
                <w:szCs w:val="32"/>
              </w:rPr>
              <w:t xml:space="preserve">Movimiento intelectual del siglo XVII y XVIII desarrollado en Inglaterra, y especialmente en Francia. Criticaron la Monarquía absoluta y la concentración de poderes en manos de Rey. Creían en la libertad del ser humano y en la igualdad. Pensaban que el pueblo debía escoger </w:t>
            </w:r>
            <w:r w:rsidR="009D7C65" w:rsidRPr="009D7C65">
              <w:rPr>
                <w:sz w:val="32"/>
                <w:szCs w:val="32"/>
              </w:rPr>
              <w:t>su propia forma de gobierno.</w:t>
            </w:r>
          </w:p>
          <w:p w14:paraId="384A0EFD" w14:textId="3B97FC82" w:rsidR="00E51E55" w:rsidRPr="009D7C65" w:rsidRDefault="009D7C65" w:rsidP="009D7C65">
            <w:pPr>
              <w:jc w:val="both"/>
              <w:rPr>
                <w:sz w:val="32"/>
                <w:szCs w:val="32"/>
              </w:rPr>
            </w:pPr>
            <w:r w:rsidRPr="009D7C65">
              <w:rPr>
                <w:sz w:val="32"/>
                <w:szCs w:val="32"/>
              </w:rPr>
              <w:t xml:space="preserve"> </w:t>
            </w:r>
          </w:p>
        </w:tc>
        <w:tc>
          <w:tcPr>
            <w:tcW w:w="4536" w:type="dxa"/>
            <w:vAlign w:val="center"/>
          </w:tcPr>
          <w:p w14:paraId="42A98238" w14:textId="6C65D61F" w:rsidR="00E51E55" w:rsidRDefault="009D7C65" w:rsidP="00B648F8">
            <w:pPr>
              <w:jc w:val="center"/>
            </w:pPr>
            <w:r>
              <w:rPr>
                <w:noProof/>
              </w:rPr>
              <w:drawing>
                <wp:inline distT="0" distB="0" distL="0" distR="0" wp14:anchorId="19D4608B" wp14:editId="541DB041">
                  <wp:extent cx="2282339" cy="1947274"/>
                  <wp:effectExtent l="0" t="0" r="3810" b="0"/>
                  <wp:docPr id="4" name="Imagen 4" descr="Una foto de un grupo de personas sonrie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a foto de un grupo de personas sonriendo&#10;&#10;Descripción generada automá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40563" cy="1996950"/>
                          </a:xfrm>
                          <a:prstGeom prst="rect">
                            <a:avLst/>
                          </a:prstGeom>
                        </pic:spPr>
                      </pic:pic>
                    </a:graphicData>
                  </a:graphic>
                </wp:inline>
              </w:drawing>
            </w:r>
          </w:p>
        </w:tc>
      </w:tr>
      <w:tr w:rsidR="0035300A" w14:paraId="160081F1" w14:textId="77777777" w:rsidTr="001D3E5B">
        <w:tc>
          <w:tcPr>
            <w:tcW w:w="3734" w:type="dxa"/>
            <w:shd w:val="clear" w:color="auto" w:fill="FFF2CC" w:themeFill="accent4" w:themeFillTint="33"/>
            <w:vAlign w:val="center"/>
          </w:tcPr>
          <w:p w14:paraId="10B4CFE8" w14:textId="43564306" w:rsidR="00E51E55" w:rsidRPr="00E51E55" w:rsidRDefault="00E51E55" w:rsidP="00F452E9">
            <w:pPr>
              <w:spacing w:line="276" w:lineRule="auto"/>
              <w:jc w:val="center"/>
              <w:rPr>
                <w:sz w:val="52"/>
                <w:szCs w:val="52"/>
              </w:rPr>
            </w:pPr>
            <w:r w:rsidRPr="00E51E55">
              <w:rPr>
                <w:sz w:val="52"/>
                <w:szCs w:val="52"/>
              </w:rPr>
              <w:t>INDEPENDENCIA DE ESTADOS UNIDOS 1776</w:t>
            </w:r>
          </w:p>
        </w:tc>
        <w:tc>
          <w:tcPr>
            <w:tcW w:w="6184" w:type="dxa"/>
          </w:tcPr>
          <w:p w14:paraId="74CEF45A" w14:textId="77777777" w:rsidR="00E51E55" w:rsidRDefault="009D7C65" w:rsidP="00B648F8">
            <w:pPr>
              <w:jc w:val="both"/>
              <w:rPr>
                <w:sz w:val="32"/>
                <w:szCs w:val="32"/>
              </w:rPr>
            </w:pPr>
            <w:r>
              <w:rPr>
                <w:sz w:val="32"/>
                <w:szCs w:val="32"/>
              </w:rPr>
              <w:t xml:space="preserve">Proceso histórico ocurrido en Norteamérica en el siglo XVIII, en que las 13 colonias británicas lucharon una guerra por lograr la Independencia de Gran Bretaña. El 4 de Julio de 1776 declararon la Independencia, convirtiéndose en la Primera República que llevó a cabo las ideas de la Ilustración. </w:t>
            </w:r>
          </w:p>
          <w:p w14:paraId="56242B21" w14:textId="431E19C2" w:rsidR="0035300A" w:rsidRPr="009D7C65" w:rsidRDefault="0035300A" w:rsidP="00B648F8">
            <w:pPr>
              <w:jc w:val="both"/>
              <w:rPr>
                <w:sz w:val="32"/>
                <w:szCs w:val="32"/>
              </w:rPr>
            </w:pPr>
          </w:p>
        </w:tc>
        <w:tc>
          <w:tcPr>
            <w:tcW w:w="4536" w:type="dxa"/>
            <w:vAlign w:val="center"/>
          </w:tcPr>
          <w:p w14:paraId="0398BFBE" w14:textId="11D7692E" w:rsidR="00E51E55" w:rsidRDefault="009D7C65" w:rsidP="00B648F8">
            <w:pPr>
              <w:jc w:val="center"/>
            </w:pPr>
            <w:r>
              <w:rPr>
                <w:noProof/>
              </w:rPr>
              <w:drawing>
                <wp:inline distT="0" distB="0" distL="0" distR="0" wp14:anchorId="0FEAB40C" wp14:editId="000EBBCB">
                  <wp:extent cx="2710774" cy="1588060"/>
                  <wp:effectExtent l="0" t="0" r="0" b="0"/>
                  <wp:docPr id="5" name="Imagen 5" descr="Un dibujo de un barco en el agu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Un dibujo de un barco en el agua&#10;&#10;Descripción generada automáticamente con confianza media"/>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74268" cy="1625257"/>
                          </a:xfrm>
                          <a:prstGeom prst="rect">
                            <a:avLst/>
                          </a:prstGeom>
                        </pic:spPr>
                      </pic:pic>
                    </a:graphicData>
                  </a:graphic>
                </wp:inline>
              </w:drawing>
            </w:r>
          </w:p>
        </w:tc>
      </w:tr>
      <w:tr w:rsidR="0035300A" w14:paraId="25D75467" w14:textId="77777777" w:rsidTr="001D3E5B">
        <w:tc>
          <w:tcPr>
            <w:tcW w:w="3734" w:type="dxa"/>
            <w:shd w:val="clear" w:color="auto" w:fill="DEEAF6" w:themeFill="accent5" w:themeFillTint="33"/>
            <w:vAlign w:val="center"/>
          </w:tcPr>
          <w:p w14:paraId="4FD26B17" w14:textId="4F37E40F" w:rsidR="00B648F8" w:rsidRDefault="00E51E55" w:rsidP="00F452E9">
            <w:pPr>
              <w:spacing w:line="276" w:lineRule="auto"/>
              <w:jc w:val="center"/>
              <w:rPr>
                <w:sz w:val="52"/>
                <w:szCs w:val="52"/>
              </w:rPr>
            </w:pPr>
            <w:r w:rsidRPr="00E51E55">
              <w:rPr>
                <w:sz w:val="52"/>
                <w:szCs w:val="52"/>
              </w:rPr>
              <w:lastRenderedPageBreak/>
              <w:t>REVOLUCIÓN</w:t>
            </w:r>
          </w:p>
          <w:p w14:paraId="2C85AA95" w14:textId="56631FCE" w:rsidR="00E51E55" w:rsidRPr="00E51E55" w:rsidRDefault="00E51E55" w:rsidP="00F452E9">
            <w:pPr>
              <w:spacing w:line="276" w:lineRule="auto"/>
              <w:jc w:val="center"/>
              <w:rPr>
                <w:sz w:val="52"/>
                <w:szCs w:val="52"/>
              </w:rPr>
            </w:pPr>
            <w:r w:rsidRPr="00E51E55">
              <w:rPr>
                <w:sz w:val="52"/>
                <w:szCs w:val="52"/>
              </w:rPr>
              <w:t>FRANCESA 1789</w:t>
            </w:r>
          </w:p>
        </w:tc>
        <w:tc>
          <w:tcPr>
            <w:tcW w:w="6184" w:type="dxa"/>
            <w:vAlign w:val="center"/>
          </w:tcPr>
          <w:p w14:paraId="3F2CECDD" w14:textId="3987C25C" w:rsidR="00E51E55" w:rsidRDefault="00B648F8" w:rsidP="0035300A">
            <w:pPr>
              <w:jc w:val="both"/>
              <w:rPr>
                <w:sz w:val="32"/>
                <w:szCs w:val="32"/>
              </w:rPr>
            </w:pPr>
            <w:r>
              <w:rPr>
                <w:sz w:val="32"/>
                <w:szCs w:val="32"/>
              </w:rPr>
              <w:t>Proceso histórico europeo a finales del siglo XVIII, en que el pueblo francés se levanta en contra del Rey Luis XVI, poniendo fin a la Monarquía Absoluta. Inspirada en los ideales ilustrados, inició la primera República en Europa.</w:t>
            </w:r>
          </w:p>
          <w:p w14:paraId="6B2ED376" w14:textId="77777777" w:rsidR="0035300A" w:rsidRDefault="0035300A" w:rsidP="0035300A">
            <w:pPr>
              <w:jc w:val="both"/>
              <w:rPr>
                <w:sz w:val="32"/>
                <w:szCs w:val="32"/>
              </w:rPr>
            </w:pPr>
          </w:p>
          <w:p w14:paraId="7F6B9E60" w14:textId="42810879" w:rsidR="0035300A" w:rsidRPr="00B648F8" w:rsidRDefault="0035300A" w:rsidP="0035300A">
            <w:pPr>
              <w:jc w:val="both"/>
              <w:rPr>
                <w:sz w:val="32"/>
                <w:szCs w:val="32"/>
              </w:rPr>
            </w:pPr>
          </w:p>
        </w:tc>
        <w:tc>
          <w:tcPr>
            <w:tcW w:w="4536" w:type="dxa"/>
            <w:vAlign w:val="center"/>
          </w:tcPr>
          <w:p w14:paraId="1EEDDA2B" w14:textId="170D3690" w:rsidR="00E51E55" w:rsidRDefault="00B648F8" w:rsidP="00B648F8">
            <w:pPr>
              <w:jc w:val="center"/>
            </w:pPr>
            <w:r>
              <w:rPr>
                <w:noProof/>
              </w:rPr>
              <w:drawing>
                <wp:inline distT="0" distB="0" distL="0" distR="0" wp14:anchorId="70F2FCB7" wp14:editId="307B01BE">
                  <wp:extent cx="2678349" cy="1860688"/>
                  <wp:effectExtent l="0" t="0" r="8255"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4605" cy="1906717"/>
                          </a:xfrm>
                          <a:prstGeom prst="rect">
                            <a:avLst/>
                          </a:prstGeom>
                        </pic:spPr>
                      </pic:pic>
                    </a:graphicData>
                  </a:graphic>
                </wp:inline>
              </w:drawing>
            </w:r>
          </w:p>
        </w:tc>
      </w:tr>
      <w:tr w:rsidR="0035300A" w14:paraId="4E4D2FCA" w14:textId="77777777" w:rsidTr="001D3E5B">
        <w:tc>
          <w:tcPr>
            <w:tcW w:w="3734" w:type="dxa"/>
            <w:shd w:val="clear" w:color="auto" w:fill="E2EFD9" w:themeFill="accent6" w:themeFillTint="33"/>
            <w:vAlign w:val="center"/>
          </w:tcPr>
          <w:p w14:paraId="50CDB069" w14:textId="6B662B26" w:rsidR="00E51E55" w:rsidRPr="00E51E55" w:rsidRDefault="00E51E55" w:rsidP="00F452E9">
            <w:pPr>
              <w:spacing w:line="276" w:lineRule="auto"/>
              <w:jc w:val="center"/>
              <w:rPr>
                <w:sz w:val="52"/>
                <w:szCs w:val="52"/>
              </w:rPr>
            </w:pPr>
            <w:r w:rsidRPr="00E51E55">
              <w:rPr>
                <w:sz w:val="52"/>
                <w:szCs w:val="52"/>
              </w:rPr>
              <w:t>INVASIÓN NAPOLEÓNICA 1808</w:t>
            </w:r>
          </w:p>
        </w:tc>
        <w:tc>
          <w:tcPr>
            <w:tcW w:w="6184" w:type="dxa"/>
          </w:tcPr>
          <w:p w14:paraId="2510D7E2" w14:textId="77777777" w:rsidR="00E51E55" w:rsidRDefault="00B648F8" w:rsidP="00B648F8">
            <w:pPr>
              <w:jc w:val="both"/>
              <w:rPr>
                <w:sz w:val="32"/>
                <w:szCs w:val="32"/>
              </w:rPr>
            </w:pPr>
            <w:r>
              <w:rPr>
                <w:sz w:val="32"/>
                <w:szCs w:val="32"/>
              </w:rPr>
              <w:t xml:space="preserve">Napoleón, convertido en Emperador de Francia, invadirá en las guerras napoleónicas a España, secuestrando al Rey Fernando VII y poniendo en su lugar para gobernar a España, a su hermano José Bonaparte. Este hecho iniciará el proceso de independencia de los territorios de Hispanoamérica. </w:t>
            </w:r>
          </w:p>
          <w:p w14:paraId="643628E4" w14:textId="7E7336F9" w:rsidR="0035300A" w:rsidRPr="00B648F8" w:rsidRDefault="0035300A" w:rsidP="00B648F8">
            <w:pPr>
              <w:jc w:val="both"/>
              <w:rPr>
                <w:sz w:val="32"/>
                <w:szCs w:val="32"/>
              </w:rPr>
            </w:pPr>
          </w:p>
        </w:tc>
        <w:tc>
          <w:tcPr>
            <w:tcW w:w="4536" w:type="dxa"/>
            <w:vAlign w:val="center"/>
          </w:tcPr>
          <w:p w14:paraId="7DF5806F" w14:textId="5E1C6F79" w:rsidR="00E51E55" w:rsidRDefault="00B648F8" w:rsidP="00B648F8">
            <w:pPr>
              <w:jc w:val="center"/>
            </w:pPr>
            <w:r>
              <w:rPr>
                <w:noProof/>
              </w:rPr>
              <w:drawing>
                <wp:inline distT="0" distB="0" distL="0" distR="0" wp14:anchorId="03ED53E5" wp14:editId="35B6625B">
                  <wp:extent cx="1744494" cy="1927252"/>
                  <wp:effectExtent l="0" t="0" r="8255" b="0"/>
                  <wp:docPr id="7" name="Imagen 7" descr="Una caricatura de un hombre con una tabla de surf&#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Una caricatura de un hombre con una tabla de surf&#10;&#10;Descripción generada automáticamente con confianza media"/>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0234" cy="1955689"/>
                          </a:xfrm>
                          <a:prstGeom prst="rect">
                            <a:avLst/>
                          </a:prstGeom>
                        </pic:spPr>
                      </pic:pic>
                    </a:graphicData>
                  </a:graphic>
                </wp:inline>
              </w:drawing>
            </w:r>
          </w:p>
        </w:tc>
      </w:tr>
      <w:tr w:rsidR="0035300A" w14:paraId="31B0D421" w14:textId="77777777" w:rsidTr="001D3E5B">
        <w:tc>
          <w:tcPr>
            <w:tcW w:w="3734" w:type="dxa"/>
            <w:shd w:val="clear" w:color="auto" w:fill="D9E2F3" w:themeFill="accent1" w:themeFillTint="33"/>
            <w:vAlign w:val="center"/>
          </w:tcPr>
          <w:p w14:paraId="022F2FD4" w14:textId="284E7135" w:rsidR="00E51E55" w:rsidRPr="00E51E55" w:rsidRDefault="00E51E55" w:rsidP="00F452E9">
            <w:pPr>
              <w:jc w:val="center"/>
              <w:rPr>
                <w:sz w:val="52"/>
                <w:szCs w:val="52"/>
              </w:rPr>
            </w:pPr>
            <w:r w:rsidRPr="00E51E55">
              <w:rPr>
                <w:sz w:val="52"/>
                <w:szCs w:val="52"/>
              </w:rPr>
              <w:lastRenderedPageBreak/>
              <w:t>DESCONTENTO CRIOLLO</w:t>
            </w:r>
          </w:p>
        </w:tc>
        <w:tc>
          <w:tcPr>
            <w:tcW w:w="6184" w:type="dxa"/>
          </w:tcPr>
          <w:p w14:paraId="6DAE5A1D" w14:textId="77777777" w:rsidR="0035300A" w:rsidRDefault="00F452E9" w:rsidP="00F452E9">
            <w:pPr>
              <w:jc w:val="both"/>
              <w:rPr>
                <w:sz w:val="32"/>
                <w:szCs w:val="32"/>
              </w:rPr>
            </w:pPr>
            <w:r>
              <w:rPr>
                <w:sz w:val="32"/>
                <w:szCs w:val="32"/>
              </w:rPr>
              <w:t>Los hijos de españoles nacidos en América no tenían la misma categoría que los españoles peninsulares. Por ello, no podían optar a cargos de importancia política. No podían ser Gobernadores, Ni Virreyes, ya que esos puestos solo eran para nacidos en España.</w:t>
            </w:r>
          </w:p>
          <w:p w14:paraId="59CED5AC" w14:textId="77777777" w:rsidR="00E51E55" w:rsidRDefault="00F452E9" w:rsidP="00F452E9">
            <w:pPr>
              <w:jc w:val="both"/>
              <w:rPr>
                <w:sz w:val="32"/>
                <w:szCs w:val="32"/>
              </w:rPr>
            </w:pPr>
            <w:r>
              <w:rPr>
                <w:sz w:val="32"/>
                <w:szCs w:val="32"/>
              </w:rPr>
              <w:t xml:space="preserve"> </w:t>
            </w:r>
          </w:p>
          <w:p w14:paraId="7CC87546" w14:textId="1236C276" w:rsidR="0035300A" w:rsidRPr="00F452E9" w:rsidRDefault="0035300A" w:rsidP="00F452E9">
            <w:pPr>
              <w:jc w:val="both"/>
              <w:rPr>
                <w:sz w:val="32"/>
                <w:szCs w:val="32"/>
              </w:rPr>
            </w:pPr>
          </w:p>
        </w:tc>
        <w:tc>
          <w:tcPr>
            <w:tcW w:w="4536" w:type="dxa"/>
            <w:vAlign w:val="center"/>
          </w:tcPr>
          <w:p w14:paraId="674A8A84" w14:textId="55CD7C91" w:rsidR="00E51E55" w:rsidRDefault="00F452E9" w:rsidP="00F452E9">
            <w:pPr>
              <w:jc w:val="center"/>
            </w:pPr>
            <w:r>
              <w:rPr>
                <w:noProof/>
              </w:rPr>
              <w:drawing>
                <wp:inline distT="0" distB="0" distL="0" distR="0" wp14:anchorId="4730B14C" wp14:editId="423E3D69">
                  <wp:extent cx="2483796" cy="1862846"/>
                  <wp:effectExtent l="0" t="0" r="0" b="4445"/>
                  <wp:docPr id="8" name="Imagen 8" descr="Grupo de personas con instrumentos musicale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Grupo de personas con instrumentos musicales&#10;&#10;Descripción generada automáticamente con confianza baja"/>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6766" cy="1902573"/>
                          </a:xfrm>
                          <a:prstGeom prst="rect">
                            <a:avLst/>
                          </a:prstGeom>
                        </pic:spPr>
                      </pic:pic>
                    </a:graphicData>
                  </a:graphic>
                </wp:inline>
              </w:drawing>
            </w:r>
          </w:p>
        </w:tc>
      </w:tr>
      <w:tr w:rsidR="0035300A" w14:paraId="5955EF33" w14:textId="77777777" w:rsidTr="001D3E5B">
        <w:tc>
          <w:tcPr>
            <w:tcW w:w="3734" w:type="dxa"/>
            <w:shd w:val="clear" w:color="auto" w:fill="F7CAAC" w:themeFill="accent2" w:themeFillTint="66"/>
            <w:vAlign w:val="center"/>
          </w:tcPr>
          <w:p w14:paraId="67C6CF3A" w14:textId="720F50D3" w:rsidR="00E51E55" w:rsidRPr="00E51E55" w:rsidRDefault="00E51E55" w:rsidP="00F452E9">
            <w:pPr>
              <w:jc w:val="center"/>
              <w:rPr>
                <w:sz w:val="52"/>
                <w:szCs w:val="52"/>
              </w:rPr>
            </w:pPr>
            <w:r w:rsidRPr="00E51E55">
              <w:rPr>
                <w:sz w:val="52"/>
                <w:szCs w:val="52"/>
              </w:rPr>
              <w:t>SITUACIÓN ECONÓMICA</w:t>
            </w:r>
          </w:p>
        </w:tc>
        <w:tc>
          <w:tcPr>
            <w:tcW w:w="6184" w:type="dxa"/>
          </w:tcPr>
          <w:p w14:paraId="32427BB3" w14:textId="0B2CEEF7" w:rsidR="00F452E9" w:rsidRPr="00F452E9" w:rsidRDefault="00F452E9" w:rsidP="00F452E9">
            <w:pPr>
              <w:jc w:val="both"/>
              <w:rPr>
                <w:sz w:val="32"/>
                <w:szCs w:val="32"/>
              </w:rPr>
            </w:pPr>
            <w:r>
              <w:rPr>
                <w:sz w:val="32"/>
                <w:szCs w:val="32"/>
              </w:rPr>
              <w:t xml:space="preserve">Las reformas borbónicas en materia económica afectaron a los criollos, ya que, al decretarse libre comercio, llegaron una serie de productos extranjeros que competían con los productos locales. También, había monopolio comercial, ya que sólo se podía comercializar con España o sus aliados, lo que provocó un alza de los productos. </w:t>
            </w:r>
          </w:p>
        </w:tc>
        <w:tc>
          <w:tcPr>
            <w:tcW w:w="4536" w:type="dxa"/>
            <w:vAlign w:val="center"/>
          </w:tcPr>
          <w:p w14:paraId="5108CAB9" w14:textId="5C272C12" w:rsidR="00E51E55" w:rsidRDefault="00F452E9" w:rsidP="00F452E9">
            <w:pPr>
              <w:jc w:val="center"/>
            </w:pPr>
            <w:r>
              <w:rPr>
                <w:noProof/>
              </w:rPr>
              <w:drawing>
                <wp:inline distT="0" distB="0" distL="0" distR="0" wp14:anchorId="65D2848E" wp14:editId="219953CD">
                  <wp:extent cx="2690382" cy="1769907"/>
                  <wp:effectExtent l="0" t="0" r="0"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rotWithShape="1">
                          <a:blip r:embed="rId10" cstate="print">
                            <a:extLst>
                              <a:ext uri="{28A0092B-C50C-407E-A947-70E740481C1C}">
                                <a14:useLocalDpi xmlns:a14="http://schemas.microsoft.com/office/drawing/2010/main" val="0"/>
                              </a:ext>
                            </a:extLst>
                          </a:blip>
                          <a:srcRect r="23996"/>
                          <a:stretch/>
                        </pic:blipFill>
                        <pic:spPr bwMode="auto">
                          <a:xfrm>
                            <a:off x="0" y="0"/>
                            <a:ext cx="2759447" cy="1815343"/>
                          </a:xfrm>
                          <a:prstGeom prst="rect">
                            <a:avLst/>
                          </a:prstGeom>
                          <a:ln>
                            <a:noFill/>
                          </a:ln>
                          <a:extLst>
                            <a:ext uri="{53640926-AAD7-44D8-BBD7-CCE9431645EC}">
                              <a14:shadowObscured xmlns:a14="http://schemas.microsoft.com/office/drawing/2010/main"/>
                            </a:ext>
                          </a:extLst>
                        </pic:spPr>
                      </pic:pic>
                    </a:graphicData>
                  </a:graphic>
                </wp:inline>
              </w:drawing>
            </w:r>
          </w:p>
        </w:tc>
      </w:tr>
      <w:tr w:rsidR="0035300A" w14:paraId="43EFF505" w14:textId="77777777" w:rsidTr="001D3E5B">
        <w:tc>
          <w:tcPr>
            <w:tcW w:w="3734" w:type="dxa"/>
            <w:shd w:val="clear" w:color="auto" w:fill="FFE599" w:themeFill="accent4" w:themeFillTint="66"/>
            <w:vAlign w:val="center"/>
          </w:tcPr>
          <w:p w14:paraId="50C6691E" w14:textId="0A2C4C7F" w:rsidR="00E51E55" w:rsidRPr="00E51E55" w:rsidRDefault="00E51E55" w:rsidP="00F452E9">
            <w:pPr>
              <w:jc w:val="center"/>
              <w:rPr>
                <w:sz w:val="52"/>
                <w:szCs w:val="52"/>
              </w:rPr>
            </w:pPr>
            <w:r w:rsidRPr="00E51E55">
              <w:rPr>
                <w:sz w:val="52"/>
                <w:szCs w:val="52"/>
              </w:rPr>
              <w:lastRenderedPageBreak/>
              <w:t>IDENTIDAD CRIOLLA</w:t>
            </w:r>
          </w:p>
        </w:tc>
        <w:tc>
          <w:tcPr>
            <w:tcW w:w="6184" w:type="dxa"/>
          </w:tcPr>
          <w:p w14:paraId="2B71CD36" w14:textId="0CFF7C5B" w:rsidR="00F452E9" w:rsidRPr="00F452E9" w:rsidRDefault="00F452E9" w:rsidP="0035300A">
            <w:pPr>
              <w:jc w:val="both"/>
              <w:rPr>
                <w:sz w:val="32"/>
                <w:szCs w:val="32"/>
              </w:rPr>
            </w:pPr>
            <w:r>
              <w:rPr>
                <w:sz w:val="32"/>
                <w:szCs w:val="32"/>
              </w:rPr>
              <w:t xml:space="preserve">Los criollos se sentían distintos a los españoles, lo que provocó con el pasar del tiempo </w:t>
            </w:r>
            <w:r w:rsidR="0035300A">
              <w:rPr>
                <w:sz w:val="32"/>
                <w:szCs w:val="32"/>
              </w:rPr>
              <w:t xml:space="preserve">un amor por la tierra que los vio nacer. Así surgió </w:t>
            </w:r>
            <w:r w:rsidR="0035300A" w:rsidRPr="0035300A">
              <w:rPr>
                <w:sz w:val="32"/>
                <w:szCs w:val="32"/>
              </w:rPr>
              <w:t>una conciencia colectiva que separó a los españoles nacidos en el Nuevo Mundo de sus antepasados y primos europeos. Sin embargo, tal fue una identidad que encontró expresión en la angustia, la nostalgia y el resentimiento.</w:t>
            </w:r>
          </w:p>
        </w:tc>
        <w:tc>
          <w:tcPr>
            <w:tcW w:w="4536" w:type="dxa"/>
            <w:vAlign w:val="center"/>
          </w:tcPr>
          <w:p w14:paraId="66BB8BD2" w14:textId="3E3471DC" w:rsidR="00E51E55" w:rsidRDefault="0035300A" w:rsidP="0035300A">
            <w:pPr>
              <w:jc w:val="center"/>
            </w:pPr>
            <w:r>
              <w:rPr>
                <w:noProof/>
              </w:rPr>
              <w:drawing>
                <wp:inline distT="0" distB="0" distL="0" distR="0" wp14:anchorId="7D00CE6C" wp14:editId="2C08D834">
                  <wp:extent cx="2738419" cy="1632598"/>
                  <wp:effectExtent l="0" t="0" r="5080" b="5715"/>
                  <wp:docPr id="10" name="Imagen 10" descr="Imagen que contiene persona, mujer, ropa, fo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persona, mujer, ropa, foto&#10;&#10;Descripción generada automáticamente"/>
                          <pic:cNvPicPr/>
                        </pic:nvPicPr>
                        <pic:blipFill rotWithShape="1">
                          <a:blip r:embed="rId11">
                            <a:extLst>
                              <a:ext uri="{28A0092B-C50C-407E-A947-70E740481C1C}">
                                <a14:useLocalDpi xmlns:a14="http://schemas.microsoft.com/office/drawing/2010/main" val="0"/>
                              </a:ext>
                            </a:extLst>
                          </a:blip>
                          <a:srcRect l="18076" r="8201"/>
                          <a:stretch/>
                        </pic:blipFill>
                        <pic:spPr bwMode="auto">
                          <a:xfrm>
                            <a:off x="0" y="0"/>
                            <a:ext cx="2753057" cy="1641325"/>
                          </a:xfrm>
                          <a:prstGeom prst="rect">
                            <a:avLst/>
                          </a:prstGeom>
                          <a:ln>
                            <a:noFill/>
                          </a:ln>
                          <a:extLst>
                            <a:ext uri="{53640926-AAD7-44D8-BBD7-CCE9431645EC}">
                              <a14:shadowObscured xmlns:a14="http://schemas.microsoft.com/office/drawing/2010/main"/>
                            </a:ext>
                          </a:extLst>
                        </pic:spPr>
                      </pic:pic>
                    </a:graphicData>
                  </a:graphic>
                </wp:inline>
              </w:drawing>
            </w:r>
          </w:p>
        </w:tc>
      </w:tr>
      <w:tr w:rsidR="0035300A" w14:paraId="1B3B2A5F" w14:textId="77777777" w:rsidTr="001D3E5B">
        <w:tc>
          <w:tcPr>
            <w:tcW w:w="3734" w:type="dxa"/>
            <w:shd w:val="clear" w:color="auto" w:fill="BDD6EE" w:themeFill="accent5" w:themeFillTint="66"/>
            <w:vAlign w:val="center"/>
          </w:tcPr>
          <w:p w14:paraId="679792B6" w14:textId="67E19C1F" w:rsidR="00E51E55" w:rsidRPr="00E51E55" w:rsidRDefault="00E51E55" w:rsidP="00F452E9">
            <w:pPr>
              <w:jc w:val="center"/>
              <w:rPr>
                <w:sz w:val="52"/>
                <w:szCs w:val="52"/>
              </w:rPr>
            </w:pPr>
            <w:r w:rsidRPr="00E51E55">
              <w:rPr>
                <w:sz w:val="52"/>
                <w:szCs w:val="52"/>
              </w:rPr>
              <w:t>EXPULSIÓN DE LOS JESUITAS</w:t>
            </w:r>
          </w:p>
        </w:tc>
        <w:tc>
          <w:tcPr>
            <w:tcW w:w="6184" w:type="dxa"/>
          </w:tcPr>
          <w:p w14:paraId="1E8F5A92" w14:textId="0AC3128A" w:rsidR="00E51E55" w:rsidRPr="0035300A" w:rsidRDefault="0035300A" w:rsidP="0035300A">
            <w:pPr>
              <w:jc w:val="both"/>
              <w:rPr>
                <w:sz w:val="32"/>
                <w:szCs w:val="32"/>
              </w:rPr>
            </w:pPr>
            <w:r>
              <w:rPr>
                <w:sz w:val="32"/>
                <w:szCs w:val="32"/>
              </w:rPr>
              <w:t xml:space="preserve">A los Jesuitas, congregación de sacerdotes católicos, los acusaban de enseñar las ideas de la Ilustración en América.  </w:t>
            </w:r>
            <w:r w:rsidRPr="0035300A">
              <w:rPr>
                <w:sz w:val="32"/>
                <w:szCs w:val="32"/>
              </w:rPr>
              <w:t xml:space="preserve">De esta manera, el Rey Carlos III de España, </w:t>
            </w:r>
            <w:r>
              <w:rPr>
                <w:sz w:val="32"/>
                <w:szCs w:val="32"/>
              </w:rPr>
              <w:t xml:space="preserve">los </w:t>
            </w:r>
            <w:r w:rsidRPr="0035300A">
              <w:rPr>
                <w:sz w:val="32"/>
                <w:szCs w:val="32"/>
              </w:rPr>
              <w:t>expuls</w:t>
            </w:r>
            <w:r>
              <w:rPr>
                <w:sz w:val="32"/>
                <w:szCs w:val="32"/>
              </w:rPr>
              <w:t>ó</w:t>
            </w:r>
            <w:r w:rsidRPr="0035300A">
              <w:rPr>
                <w:sz w:val="32"/>
                <w:szCs w:val="32"/>
              </w:rPr>
              <w:t xml:space="preserve"> de España y todos sus dominios coloniales. Los 380 jesuitas de Chile no pusieron resistencia y en su mayoría fueron enviados en diversas embarcaciones a Cádiz, España. </w:t>
            </w:r>
          </w:p>
        </w:tc>
        <w:tc>
          <w:tcPr>
            <w:tcW w:w="4536" w:type="dxa"/>
          </w:tcPr>
          <w:p w14:paraId="3CE43E6A" w14:textId="4F5CFA02" w:rsidR="00E51E55" w:rsidRDefault="0035300A" w:rsidP="00E51E55">
            <w:r>
              <w:rPr>
                <w:noProof/>
              </w:rPr>
              <w:drawing>
                <wp:inline distT="0" distB="0" distL="0" distR="0" wp14:anchorId="3CEFFFC2" wp14:editId="2A4680E6">
                  <wp:extent cx="2704546" cy="1867294"/>
                  <wp:effectExtent l="0" t="0" r="635" b="0"/>
                  <wp:docPr id="11" name="Imagen 11" descr="Imagen que contiene texto, libro, foto, vie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que contiene texto, libro, foto, viejo&#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16238" cy="1875367"/>
                          </a:xfrm>
                          <a:prstGeom prst="rect">
                            <a:avLst/>
                          </a:prstGeom>
                        </pic:spPr>
                      </pic:pic>
                    </a:graphicData>
                  </a:graphic>
                </wp:inline>
              </w:drawing>
            </w:r>
          </w:p>
        </w:tc>
      </w:tr>
    </w:tbl>
    <w:p w14:paraId="5ED4113C" w14:textId="77777777" w:rsidR="00E51E55" w:rsidRPr="00E51E55" w:rsidRDefault="00E51E55" w:rsidP="00E51E55"/>
    <w:sectPr w:rsidR="00E51E55" w:rsidRPr="00E51E55" w:rsidSect="009D7C65">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E55"/>
    <w:rsid w:val="000A667C"/>
    <w:rsid w:val="001D3E5B"/>
    <w:rsid w:val="0035300A"/>
    <w:rsid w:val="009D7C65"/>
    <w:rsid w:val="00B648F8"/>
    <w:rsid w:val="00E51E55"/>
    <w:rsid w:val="00F452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3DD68"/>
  <w15:chartTrackingRefBased/>
  <w15:docId w15:val="{19AE4019-02EE-47F0-9F65-AF8324CC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51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image" Target="media/image7.jfif"/><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2C08B-FBBC-44C6-A366-94DAFA025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413</Words>
  <Characters>2277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Lillo Ponce</dc:creator>
  <cp:keywords/>
  <dc:description/>
  <cp:lastModifiedBy>Alejandra Lillo Ponce</cp:lastModifiedBy>
  <cp:revision>1</cp:revision>
  <dcterms:created xsi:type="dcterms:W3CDTF">2023-04-05T16:44:00Z</dcterms:created>
  <dcterms:modified xsi:type="dcterms:W3CDTF">2023-04-05T17:39:00Z</dcterms:modified>
</cp:coreProperties>
</file>