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3F" w:rsidRPr="005A7688" w:rsidRDefault="005F485C" w:rsidP="005A7688">
      <w:pPr>
        <w:spacing w:after="0" w:line="240" w:lineRule="auto"/>
        <w:jc w:val="center"/>
        <w:rPr>
          <w:sz w:val="32"/>
          <w:u w:val="single"/>
        </w:rPr>
      </w:pPr>
      <w:r w:rsidRPr="005A7688">
        <w:rPr>
          <w:sz w:val="32"/>
          <w:u w:val="single"/>
        </w:rPr>
        <w:t>Evaluación de Laboratorio</w:t>
      </w:r>
      <w:r w:rsidR="005A7688">
        <w:rPr>
          <w:sz w:val="32"/>
          <w:u w:val="single"/>
        </w:rPr>
        <w:t xml:space="preserve"> 1°medio</w:t>
      </w:r>
    </w:p>
    <w:p w:rsidR="005F485C" w:rsidRPr="005A7688" w:rsidRDefault="005F485C" w:rsidP="005A7688">
      <w:pPr>
        <w:spacing w:after="0" w:line="240" w:lineRule="auto"/>
        <w:jc w:val="center"/>
        <w:rPr>
          <w:sz w:val="32"/>
          <w:u w:val="single"/>
        </w:rPr>
      </w:pPr>
      <w:r w:rsidRPr="005A7688">
        <w:rPr>
          <w:sz w:val="32"/>
          <w:u w:val="single"/>
        </w:rPr>
        <w:t>Espectrofotometría a la llama</w:t>
      </w:r>
    </w:p>
    <w:p w:rsidR="005F485C" w:rsidRDefault="005F485C">
      <w:r>
        <w:t>Integrantes del grupo:</w:t>
      </w:r>
    </w:p>
    <w:p w:rsidR="005F485C" w:rsidRDefault="005F485C"/>
    <w:p w:rsidR="005F485C" w:rsidRDefault="00487E7C">
      <w:r>
        <w:t xml:space="preserve">Fecha: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Nota:</w:t>
      </w:r>
    </w:p>
    <w:p w:rsidR="005137B3" w:rsidRDefault="005137B3" w:rsidP="005A7688">
      <w:pPr>
        <w:spacing w:after="0"/>
        <w:rPr>
          <w:b/>
          <w:u w:val="single"/>
        </w:rPr>
      </w:pPr>
      <w:r>
        <w:rPr>
          <w:b/>
          <w:u w:val="single"/>
        </w:rPr>
        <w:t>Objetivo.</w:t>
      </w:r>
    </w:p>
    <w:p w:rsidR="005137B3" w:rsidRPr="005137B3" w:rsidRDefault="005137B3" w:rsidP="005137B3">
      <w:pPr>
        <w:pStyle w:val="Prrafodelista"/>
        <w:numPr>
          <w:ilvl w:val="0"/>
          <w:numId w:val="1"/>
        </w:numPr>
        <w:spacing w:after="0"/>
      </w:pPr>
      <w:r>
        <w:t>Observar los efectos de distintos cationes en la coloración de la llama de un mechero Bunsen.</w:t>
      </w:r>
    </w:p>
    <w:p w:rsidR="005137B3" w:rsidRDefault="005137B3" w:rsidP="005A7688">
      <w:pPr>
        <w:spacing w:after="0"/>
        <w:rPr>
          <w:b/>
          <w:u w:val="single"/>
        </w:rPr>
      </w:pPr>
    </w:p>
    <w:p w:rsidR="00025AEF" w:rsidRDefault="005F485C" w:rsidP="005A7688">
      <w:pPr>
        <w:spacing w:after="0"/>
      </w:pPr>
      <w:r w:rsidRPr="00025AEF">
        <w:rPr>
          <w:b/>
          <w:u w:val="single"/>
        </w:rPr>
        <w:t>Instrucciones.</w:t>
      </w:r>
      <w:r>
        <w:t xml:space="preserve"> </w:t>
      </w:r>
    </w:p>
    <w:p w:rsidR="005F485C" w:rsidRDefault="004E5345" w:rsidP="00760A3D">
      <w:pPr>
        <w:spacing w:after="0"/>
        <w:jc w:val="both"/>
      </w:pPr>
      <w:r>
        <w:t xml:space="preserve">Recuerde las normas básicas de trabajo en el laboratorio no correr, no comer, pelo tomado, uso de delantal y antiparras. </w:t>
      </w:r>
      <w:r w:rsidR="005F485C">
        <w:t>Disfrute el práctico</w:t>
      </w:r>
      <w:r>
        <w:t xml:space="preserve">, cuide sus ojos con antiparras, </w:t>
      </w:r>
      <w:r w:rsidR="006C6A5C">
        <w:t>p</w:t>
      </w:r>
      <w:r w:rsidR="005F485C">
        <w:t>ero sobre todo disfrute.</w:t>
      </w:r>
      <w:r w:rsidR="0077212B">
        <w:t xml:space="preserve"> Al finalizar la actividad deben entregar una guía por grupo.</w:t>
      </w:r>
    </w:p>
    <w:p w:rsidR="00025AEF" w:rsidRDefault="00025AEF" w:rsidP="00760A3D">
      <w:pPr>
        <w:spacing w:after="0"/>
        <w:jc w:val="both"/>
      </w:pPr>
    </w:p>
    <w:p w:rsidR="005F485C" w:rsidRPr="00025AEF" w:rsidRDefault="005F485C" w:rsidP="005A7688">
      <w:pPr>
        <w:spacing w:after="0"/>
        <w:rPr>
          <w:b/>
        </w:rPr>
      </w:pPr>
      <w:r w:rsidRPr="00025AEF">
        <w:rPr>
          <w:b/>
        </w:rPr>
        <w:t xml:space="preserve">Actividad 1. Armado de varilla </w:t>
      </w:r>
    </w:p>
    <w:p w:rsidR="006C6A5C" w:rsidRDefault="005F485C" w:rsidP="00760A3D">
      <w:pPr>
        <w:spacing w:after="0"/>
        <w:jc w:val="both"/>
      </w:pPr>
      <w:r>
        <w:t>Prenda el mechero y deje en llama calórica, azul. Coloque la punta del lápiz de pasta hasta que ustedes vean que esta blanda y coloque en ese sector el trozo de alambre</w:t>
      </w:r>
      <w:r w:rsidR="006C6A5C">
        <w:t xml:space="preserve"> y doble la punta como indica la figura.</w:t>
      </w:r>
      <w:r>
        <w:t xml:space="preserve"> Espere que se solidifique nuevamente </w:t>
      </w:r>
    </w:p>
    <w:p w:rsidR="006C6A5C" w:rsidRDefault="006C6A5C" w:rsidP="005A7688">
      <w:pPr>
        <w:spacing w:after="0"/>
        <w:rPr>
          <w:sz w:val="14"/>
        </w:rPr>
      </w:pPr>
      <w:r>
        <w:rPr>
          <w:noProof/>
          <w:lang w:eastAsia="es-MX"/>
        </w:rPr>
        <w:drawing>
          <wp:inline distT="0" distB="0" distL="0" distR="0">
            <wp:extent cx="1214651" cy="28688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61" cy="29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5C">
        <w:rPr>
          <w:sz w:val="14"/>
        </w:rPr>
        <w:t>Trozo de alambre con punta en forma de chuchara.</w:t>
      </w:r>
    </w:p>
    <w:p w:rsidR="006C6A5C" w:rsidRDefault="006C6A5C" w:rsidP="005A7688">
      <w:pPr>
        <w:spacing w:after="0"/>
      </w:pPr>
    </w:p>
    <w:p w:rsidR="005F485C" w:rsidRDefault="006C6A5C" w:rsidP="00760A3D">
      <w:pPr>
        <w:spacing w:after="0"/>
        <w:jc w:val="both"/>
      </w:pPr>
      <w:r>
        <w:t xml:space="preserve">Socialice las siguientes preguntas con su equipo de trabajo </w:t>
      </w:r>
      <w:r w:rsidR="005F485C">
        <w:t xml:space="preserve">¿Por qué se funde la punta del lápiz? ¿Qué estamos aplicando? ¿Cómo se </w:t>
      </w:r>
      <w:r w:rsidR="008D4AAB">
        <w:t>llama el paso de só</w:t>
      </w:r>
      <w:r w:rsidR="005F485C">
        <w:t>lido a líquido? (esta parte no tiene puntaje sólo es cultura general)</w:t>
      </w:r>
    </w:p>
    <w:p w:rsidR="005F485C" w:rsidRDefault="005F485C" w:rsidP="00760A3D">
      <w:pPr>
        <w:spacing w:after="0"/>
        <w:jc w:val="both"/>
      </w:pPr>
    </w:p>
    <w:p w:rsidR="005F485C" w:rsidRPr="00025AEF" w:rsidRDefault="005F485C" w:rsidP="005A7688">
      <w:pPr>
        <w:spacing w:after="0"/>
        <w:rPr>
          <w:b/>
        </w:rPr>
      </w:pPr>
      <w:r w:rsidRPr="00025AEF">
        <w:rPr>
          <w:b/>
        </w:rPr>
        <w:t>Actividad 2. Espectrofotometría</w:t>
      </w:r>
    </w:p>
    <w:p w:rsidR="005F485C" w:rsidRDefault="005F485C" w:rsidP="00760A3D">
      <w:pPr>
        <w:spacing w:after="0"/>
        <w:jc w:val="both"/>
      </w:pPr>
      <w:r>
        <w:t>Con mucho cuidado m</w:t>
      </w:r>
      <w:r w:rsidR="00CF02B3">
        <w:t xml:space="preserve">oje la punta del trozo de alambre con forma de cuchara con </w:t>
      </w:r>
      <w:r w:rsidR="00B32261">
        <w:t>ácido acético (</w:t>
      </w:r>
      <w:r w:rsidR="0077212B">
        <w:t>vinagre</w:t>
      </w:r>
      <w:r w:rsidR="00B32261">
        <w:t>)</w:t>
      </w:r>
      <w:r w:rsidR="0077212B">
        <w:t xml:space="preserve"> y colóquelo en la llama calórica de su mechero, </w:t>
      </w:r>
      <w:r w:rsidR="00CF02B3">
        <w:t xml:space="preserve">puede salir mal olor. (Esto se hace para eliminar las posibles impurezas que posea el metal y puedan interferir en el desarrollo del trabajo practico)  </w:t>
      </w:r>
    </w:p>
    <w:p w:rsidR="0077212B" w:rsidRDefault="0077212B" w:rsidP="00760A3D">
      <w:pPr>
        <w:spacing w:after="0"/>
        <w:jc w:val="both"/>
      </w:pPr>
    </w:p>
    <w:p w:rsidR="0077212B" w:rsidRPr="00025AEF" w:rsidRDefault="00CF02B3" w:rsidP="005A7688">
      <w:pPr>
        <w:spacing w:after="0"/>
        <w:rPr>
          <w:b/>
        </w:rPr>
      </w:pPr>
      <w:r>
        <w:rPr>
          <w:b/>
        </w:rPr>
        <w:t>Actividad 3. Actividad experimental a evaluar</w:t>
      </w:r>
      <w:r w:rsidR="0077212B" w:rsidRPr="00025AEF">
        <w:rPr>
          <w:b/>
        </w:rPr>
        <w:t xml:space="preserve">. </w:t>
      </w:r>
    </w:p>
    <w:p w:rsidR="00EF3316" w:rsidRDefault="0077212B" w:rsidP="00760A3D">
      <w:pPr>
        <w:spacing w:after="0"/>
        <w:jc w:val="both"/>
      </w:pPr>
      <w:r>
        <w:t>En su mesón encontrara</w:t>
      </w:r>
      <w:r w:rsidR="008D4AAB">
        <w:t>n distintas sales.</w:t>
      </w:r>
      <w:r>
        <w:t xml:space="preserve"> Moje </w:t>
      </w:r>
      <w:r w:rsidR="00B32261">
        <w:t xml:space="preserve">con ácido acético (vinagre) </w:t>
      </w:r>
      <w:r>
        <w:t>el alambre y cuando este húmedo saque un</w:t>
      </w:r>
      <w:r w:rsidR="00F952CD">
        <w:t xml:space="preserve"> poco de la sal que va observar</w:t>
      </w:r>
      <w:r>
        <w:t xml:space="preserve"> (en algunos casos puede que las sales es</w:t>
      </w:r>
      <w:r w:rsidR="008D4AAB">
        <w:t>tén húmedas o en estado líquido,</w:t>
      </w:r>
      <w:r>
        <w:t xml:space="preserve"> eso se debe que ellas son higroscópicas</w:t>
      </w:r>
      <w:r w:rsidR="008D4AAB">
        <w:t>,</w:t>
      </w:r>
      <w:r>
        <w:t xml:space="preserve"> lo que quiere decir que absorben la humedad del am</w:t>
      </w:r>
      <w:r w:rsidR="00F952CD">
        <w:t xml:space="preserve">biente como el cloruro de sodio, </w:t>
      </w:r>
      <w:bookmarkStart w:id="0" w:name="_GoBack"/>
      <w:bookmarkEnd w:id="0"/>
      <w:r w:rsidR="00B32261">
        <w:t xml:space="preserve">sal que se utiliza para sazonar los alimentos </w:t>
      </w:r>
      <w:r>
        <w:t>que consumimos en nuestras casas)</w:t>
      </w:r>
      <w:r w:rsidR="00EF3316">
        <w:t>. Este procedimiento debe hacerlo con todas las sales de la siguiente tabla y complétela con la información que se solicita.</w:t>
      </w:r>
      <w:r w:rsidR="00B32261">
        <w:t xml:space="preserve"> Es muy IMPORTANTE que después de observar la coloración a la llama que entrega cada sal, la punta del alambre con forma de cuchara de debe lavar con ácido acético para limpiar de restos que queden de la sal y puedan interferir en las siguientes observaciones. </w:t>
      </w:r>
    </w:p>
    <w:p w:rsidR="005137B3" w:rsidRDefault="005137B3" w:rsidP="00760A3D">
      <w:pPr>
        <w:spacing w:after="0"/>
        <w:jc w:val="both"/>
        <w:rPr>
          <w:b/>
        </w:rPr>
      </w:pPr>
    </w:p>
    <w:p w:rsidR="005137B3" w:rsidRDefault="005137B3" w:rsidP="005A7688">
      <w:pPr>
        <w:spacing w:after="0"/>
        <w:jc w:val="center"/>
        <w:rPr>
          <w:b/>
        </w:rPr>
      </w:pPr>
    </w:p>
    <w:p w:rsidR="005137B3" w:rsidRDefault="005137B3" w:rsidP="005A7688">
      <w:pPr>
        <w:spacing w:after="0"/>
        <w:jc w:val="center"/>
        <w:rPr>
          <w:b/>
        </w:rPr>
      </w:pPr>
    </w:p>
    <w:p w:rsidR="00EF3316" w:rsidRPr="005A7688" w:rsidRDefault="00EF3316" w:rsidP="005A7688">
      <w:pPr>
        <w:spacing w:after="0"/>
        <w:jc w:val="center"/>
        <w:rPr>
          <w:b/>
        </w:rPr>
      </w:pPr>
      <w:r w:rsidRPr="005A7688">
        <w:rPr>
          <w:b/>
        </w:rPr>
        <w:t>Trabajen de manera ordenada y cuidadosa, pero sobre todo disfruten la actividad.</w:t>
      </w: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5137B3" w:rsidRDefault="005137B3" w:rsidP="00EF3316">
      <w:pPr>
        <w:jc w:val="center"/>
        <w:rPr>
          <w:sz w:val="28"/>
        </w:rPr>
      </w:pPr>
    </w:p>
    <w:p w:rsidR="00EF3316" w:rsidRPr="002C0086" w:rsidRDefault="00EF3316" w:rsidP="00EF3316">
      <w:pPr>
        <w:jc w:val="center"/>
        <w:rPr>
          <w:b/>
          <w:sz w:val="28"/>
          <w:u w:val="single"/>
        </w:rPr>
      </w:pPr>
      <w:r w:rsidRPr="002C0086">
        <w:rPr>
          <w:b/>
          <w:sz w:val="28"/>
          <w:u w:val="single"/>
        </w:rPr>
        <w:lastRenderedPageBreak/>
        <w:t>Tabla evaluada</w:t>
      </w:r>
    </w:p>
    <w:p w:rsidR="007D2B4E" w:rsidRPr="005A7688" w:rsidRDefault="005A7688" w:rsidP="007D2B4E">
      <w:pPr>
        <w:rPr>
          <w:sz w:val="20"/>
        </w:rPr>
      </w:pPr>
      <w:r w:rsidRPr="005A7688">
        <w:rPr>
          <w:sz w:val="20"/>
        </w:rPr>
        <w:t>Total,</w:t>
      </w:r>
      <w:r w:rsidR="007D2B4E" w:rsidRPr="005A7688">
        <w:rPr>
          <w:sz w:val="20"/>
        </w:rPr>
        <w:t xml:space="preserve"> de puntos 18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F3316" w:rsidTr="005A7688">
        <w:trPr>
          <w:jc w:val="center"/>
        </w:trPr>
        <w:tc>
          <w:tcPr>
            <w:tcW w:w="2207" w:type="dxa"/>
          </w:tcPr>
          <w:p w:rsidR="00EF3316" w:rsidRDefault="00EF3316">
            <w:r>
              <w:t>Compuesto</w:t>
            </w:r>
          </w:p>
        </w:tc>
        <w:tc>
          <w:tcPr>
            <w:tcW w:w="2207" w:type="dxa"/>
          </w:tcPr>
          <w:p w:rsidR="00EF3316" w:rsidRDefault="00EF3316">
            <w:r>
              <w:t xml:space="preserve">Fórmula </w:t>
            </w:r>
          </w:p>
        </w:tc>
        <w:tc>
          <w:tcPr>
            <w:tcW w:w="2207" w:type="dxa"/>
          </w:tcPr>
          <w:p w:rsidR="00EF3316" w:rsidRDefault="00EF3316">
            <w:r>
              <w:t xml:space="preserve">Color de la llama </w:t>
            </w:r>
          </w:p>
        </w:tc>
        <w:tc>
          <w:tcPr>
            <w:tcW w:w="2207" w:type="dxa"/>
          </w:tcPr>
          <w:p w:rsidR="00EF3316" w:rsidRDefault="00EF3316">
            <w:r>
              <w:t>Catión responsable</w:t>
            </w:r>
          </w:p>
        </w:tc>
      </w:tr>
      <w:tr w:rsidR="00EF3316" w:rsidTr="005A7688">
        <w:trPr>
          <w:jc w:val="center"/>
        </w:trPr>
        <w:tc>
          <w:tcPr>
            <w:tcW w:w="2207" w:type="dxa"/>
          </w:tcPr>
          <w:p w:rsidR="00EF3316" w:rsidRDefault="00366651">
            <w:r>
              <w:t>Bromuro de potasio</w:t>
            </w:r>
          </w:p>
          <w:p w:rsidR="00EF3316" w:rsidRDefault="00EF3316"/>
          <w:p w:rsidR="00EF3316" w:rsidRDefault="00EF3316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</w:tr>
      <w:tr w:rsidR="00EF3316" w:rsidTr="005A7688">
        <w:trPr>
          <w:jc w:val="center"/>
        </w:trPr>
        <w:tc>
          <w:tcPr>
            <w:tcW w:w="2207" w:type="dxa"/>
          </w:tcPr>
          <w:p w:rsidR="00EF3316" w:rsidRDefault="00366651">
            <w:r>
              <w:t>Nitrato de magnesio</w:t>
            </w:r>
          </w:p>
          <w:p w:rsidR="00366651" w:rsidRDefault="00366651"/>
          <w:p w:rsidR="00366651" w:rsidRDefault="00366651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</w:tr>
      <w:tr w:rsidR="00EF3316" w:rsidTr="005A7688">
        <w:trPr>
          <w:jc w:val="center"/>
        </w:trPr>
        <w:tc>
          <w:tcPr>
            <w:tcW w:w="2207" w:type="dxa"/>
          </w:tcPr>
          <w:p w:rsidR="00EF3316" w:rsidRDefault="00366651">
            <w:r>
              <w:t xml:space="preserve">Nitrato de bario </w:t>
            </w:r>
          </w:p>
          <w:p w:rsidR="00366651" w:rsidRDefault="00366651"/>
          <w:p w:rsidR="00366651" w:rsidRDefault="00366651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</w:tr>
      <w:tr w:rsidR="00EF3316" w:rsidTr="005A7688">
        <w:trPr>
          <w:jc w:val="center"/>
        </w:trPr>
        <w:tc>
          <w:tcPr>
            <w:tcW w:w="2207" w:type="dxa"/>
          </w:tcPr>
          <w:p w:rsidR="00EF3316" w:rsidRDefault="00366651">
            <w:r>
              <w:t>Nitrato de calcio</w:t>
            </w:r>
          </w:p>
          <w:p w:rsidR="00366651" w:rsidRDefault="00366651"/>
          <w:p w:rsidR="00366651" w:rsidRDefault="00366651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</w:tr>
      <w:tr w:rsidR="00EF3316" w:rsidTr="005A7688">
        <w:trPr>
          <w:jc w:val="center"/>
        </w:trPr>
        <w:tc>
          <w:tcPr>
            <w:tcW w:w="2207" w:type="dxa"/>
          </w:tcPr>
          <w:p w:rsidR="00EF3316" w:rsidRDefault="00366651">
            <w:r>
              <w:t>Cloruro de potasio</w:t>
            </w:r>
          </w:p>
          <w:p w:rsidR="00366651" w:rsidRDefault="00366651"/>
          <w:p w:rsidR="00366651" w:rsidRDefault="00366651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</w:tr>
      <w:tr w:rsidR="00EF3316" w:rsidTr="005A7688">
        <w:trPr>
          <w:jc w:val="center"/>
        </w:trPr>
        <w:tc>
          <w:tcPr>
            <w:tcW w:w="2207" w:type="dxa"/>
          </w:tcPr>
          <w:p w:rsidR="00EF3316" w:rsidRDefault="00366651">
            <w:r>
              <w:t>Cloruro de bario</w:t>
            </w:r>
          </w:p>
          <w:p w:rsidR="00366651" w:rsidRDefault="00366651"/>
          <w:p w:rsidR="00366651" w:rsidRDefault="00366651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</w:tr>
      <w:tr w:rsidR="00EF3316" w:rsidTr="005A7688">
        <w:trPr>
          <w:jc w:val="center"/>
        </w:trPr>
        <w:tc>
          <w:tcPr>
            <w:tcW w:w="2207" w:type="dxa"/>
          </w:tcPr>
          <w:p w:rsidR="00EF3316" w:rsidRDefault="00366651">
            <w:r>
              <w:t>Yoduro de potasio</w:t>
            </w:r>
          </w:p>
          <w:p w:rsidR="00366651" w:rsidRDefault="00366651"/>
          <w:p w:rsidR="00366651" w:rsidRDefault="00366651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  <w:tc>
          <w:tcPr>
            <w:tcW w:w="2207" w:type="dxa"/>
          </w:tcPr>
          <w:p w:rsidR="00EF3316" w:rsidRDefault="00EF3316"/>
        </w:tc>
      </w:tr>
      <w:tr w:rsidR="00366651" w:rsidTr="005A7688">
        <w:trPr>
          <w:jc w:val="center"/>
        </w:trPr>
        <w:tc>
          <w:tcPr>
            <w:tcW w:w="2207" w:type="dxa"/>
          </w:tcPr>
          <w:p w:rsidR="00366651" w:rsidRDefault="00366651">
            <w:r>
              <w:t>Cloruro de hierro</w:t>
            </w:r>
          </w:p>
          <w:p w:rsidR="00366651" w:rsidRDefault="00366651"/>
          <w:p w:rsidR="00366651" w:rsidRDefault="00366651"/>
        </w:tc>
        <w:tc>
          <w:tcPr>
            <w:tcW w:w="2207" w:type="dxa"/>
          </w:tcPr>
          <w:p w:rsidR="00366651" w:rsidRDefault="00366651"/>
        </w:tc>
        <w:tc>
          <w:tcPr>
            <w:tcW w:w="2207" w:type="dxa"/>
          </w:tcPr>
          <w:p w:rsidR="00366651" w:rsidRDefault="00366651"/>
        </w:tc>
        <w:tc>
          <w:tcPr>
            <w:tcW w:w="2207" w:type="dxa"/>
          </w:tcPr>
          <w:p w:rsidR="00366651" w:rsidRDefault="00366651"/>
        </w:tc>
      </w:tr>
      <w:tr w:rsidR="00366651" w:rsidTr="005A7688">
        <w:trPr>
          <w:jc w:val="center"/>
        </w:trPr>
        <w:tc>
          <w:tcPr>
            <w:tcW w:w="2207" w:type="dxa"/>
          </w:tcPr>
          <w:p w:rsidR="00366651" w:rsidRDefault="00366651">
            <w:r>
              <w:t xml:space="preserve">Cloruro de cobre </w:t>
            </w:r>
          </w:p>
          <w:p w:rsidR="00366651" w:rsidRDefault="00366651"/>
          <w:p w:rsidR="00366651" w:rsidRDefault="00366651"/>
        </w:tc>
        <w:tc>
          <w:tcPr>
            <w:tcW w:w="2207" w:type="dxa"/>
          </w:tcPr>
          <w:p w:rsidR="00366651" w:rsidRDefault="00366651"/>
        </w:tc>
        <w:tc>
          <w:tcPr>
            <w:tcW w:w="2207" w:type="dxa"/>
          </w:tcPr>
          <w:p w:rsidR="00366651" w:rsidRDefault="00366651"/>
        </w:tc>
        <w:tc>
          <w:tcPr>
            <w:tcW w:w="2207" w:type="dxa"/>
          </w:tcPr>
          <w:p w:rsidR="00366651" w:rsidRDefault="00366651"/>
        </w:tc>
      </w:tr>
    </w:tbl>
    <w:p w:rsidR="0077212B" w:rsidRDefault="0077212B"/>
    <w:p w:rsidR="0077212B" w:rsidRDefault="0077212B"/>
    <w:sectPr w:rsidR="0077212B" w:rsidSect="002C0086">
      <w:headerReference w:type="default" r:id="rId8"/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CF" w:rsidRDefault="000533CF" w:rsidP="00487E7C">
      <w:pPr>
        <w:spacing w:after="0" w:line="240" w:lineRule="auto"/>
      </w:pPr>
      <w:r>
        <w:separator/>
      </w:r>
    </w:p>
  </w:endnote>
  <w:endnote w:type="continuationSeparator" w:id="0">
    <w:p w:rsidR="000533CF" w:rsidRDefault="000533CF" w:rsidP="0048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CF" w:rsidRDefault="000533CF" w:rsidP="00487E7C">
      <w:pPr>
        <w:spacing w:after="0" w:line="240" w:lineRule="auto"/>
      </w:pPr>
      <w:r>
        <w:separator/>
      </w:r>
    </w:p>
  </w:footnote>
  <w:footnote w:type="continuationSeparator" w:id="0">
    <w:p w:rsidR="000533CF" w:rsidRDefault="000533CF" w:rsidP="0048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7C" w:rsidRDefault="00487E7C" w:rsidP="00025AEF">
    <w:pPr>
      <w:pStyle w:val="Encabezado"/>
      <w:jc w:val="center"/>
    </w:pPr>
    <w:r w:rsidRPr="00487E7C">
      <w:rPr>
        <w:noProof/>
        <w:lang w:eastAsia="es-MX"/>
      </w:rPr>
      <w:drawing>
        <wp:inline distT="0" distB="0" distL="0" distR="0" wp14:anchorId="2F1C85C0" wp14:editId="69838FCA">
          <wp:extent cx="314325" cy="314325"/>
          <wp:effectExtent l="0" t="0" r="9525" b="9525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514" cy="31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7E7C" w:rsidRDefault="00487E7C" w:rsidP="00025AEF">
    <w:pPr>
      <w:pStyle w:val="Encabezado"/>
      <w:jc w:val="center"/>
    </w:pPr>
    <w:r>
      <w:t xml:space="preserve">Química, </w:t>
    </w:r>
    <w:proofErr w:type="spellStart"/>
    <w:r>
      <w:t>m.a.a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5331F"/>
    <w:multiLevelType w:val="hybridMultilevel"/>
    <w:tmpl w:val="F0268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5C"/>
    <w:rsid w:val="00025AEF"/>
    <w:rsid w:val="000533CF"/>
    <w:rsid w:val="001D2145"/>
    <w:rsid w:val="002C0086"/>
    <w:rsid w:val="00366651"/>
    <w:rsid w:val="00437A0C"/>
    <w:rsid w:val="00487E7C"/>
    <w:rsid w:val="004E5345"/>
    <w:rsid w:val="005137B3"/>
    <w:rsid w:val="005A7688"/>
    <w:rsid w:val="005E0B96"/>
    <w:rsid w:val="005F485C"/>
    <w:rsid w:val="006C6A5C"/>
    <w:rsid w:val="0072373F"/>
    <w:rsid w:val="00760A3D"/>
    <w:rsid w:val="0077212B"/>
    <w:rsid w:val="007D2B4E"/>
    <w:rsid w:val="00882D23"/>
    <w:rsid w:val="008D4AAB"/>
    <w:rsid w:val="00B32261"/>
    <w:rsid w:val="00B65E32"/>
    <w:rsid w:val="00B77FAF"/>
    <w:rsid w:val="00CF02B3"/>
    <w:rsid w:val="00EF3316"/>
    <w:rsid w:val="00F81DC4"/>
    <w:rsid w:val="00F845F2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2A161"/>
  <w15:chartTrackingRefBased/>
  <w15:docId w15:val="{E165E958-AC9C-47B2-9947-A56E44E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7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E7C"/>
  </w:style>
  <w:style w:type="paragraph" w:styleId="Piedepgina">
    <w:name w:val="footer"/>
    <w:basedOn w:val="Normal"/>
    <w:link w:val="PiedepginaCar"/>
    <w:uiPriority w:val="99"/>
    <w:unhideWhenUsed/>
    <w:rsid w:val="00487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E7C"/>
  </w:style>
  <w:style w:type="paragraph" w:styleId="Prrafodelista">
    <w:name w:val="List Paragraph"/>
    <w:basedOn w:val="Normal"/>
    <w:uiPriority w:val="34"/>
    <w:qFormat/>
    <w:rsid w:val="0051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2019-06-21T13:22:00Z</dcterms:created>
  <dcterms:modified xsi:type="dcterms:W3CDTF">2019-06-21T13:23:00Z</dcterms:modified>
</cp:coreProperties>
</file>