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A583" w14:textId="77777777" w:rsidR="006B7B15" w:rsidRPr="006B7B15" w:rsidRDefault="006B7B15" w:rsidP="006B7B15">
      <w:pPr>
        <w:rPr>
          <w:b/>
          <w:bCs/>
        </w:rPr>
      </w:pPr>
      <w:r w:rsidRPr="006B7B15">
        <w:rPr>
          <w:b/>
          <w:bCs/>
        </w:rPr>
        <w:t>Actividad: Reflexionando sobre la Importancia de la Prevención del Maltrato, la Violencia y el Acoso Escolar</w:t>
      </w:r>
    </w:p>
    <w:p w14:paraId="4F9F4C5C" w14:textId="77777777" w:rsidR="006B7B15" w:rsidRPr="006B7B15" w:rsidRDefault="006B7B15" w:rsidP="006B7B15">
      <w:r w:rsidRPr="006B7B15">
        <w:t>Objetivo: Profundizar en la importancia de que las comunidades educativas estén preparadas para abordar el maltrato, la violencia y el acoso escolar, mediante la comprensión de las responsabilidades y acciones que pueden tomar estudiantes, familias, docentes y establecimientos.</w:t>
      </w:r>
    </w:p>
    <w:p w14:paraId="2D4140FC" w14:textId="77777777" w:rsidR="006B7B15" w:rsidRPr="006B7B15" w:rsidRDefault="006B7B15" w:rsidP="006B7B15">
      <w:pPr>
        <w:rPr>
          <w:b/>
          <w:bCs/>
        </w:rPr>
      </w:pPr>
      <w:r w:rsidRPr="006B7B15">
        <w:rPr>
          <w:b/>
          <w:bCs/>
        </w:rPr>
        <w:t>Instrucciones:</w:t>
      </w:r>
    </w:p>
    <w:p w14:paraId="3B66DC0A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Lectura:</w:t>
      </w:r>
      <w:r w:rsidRPr="006B7B15">
        <w:t xml:space="preserve"> Leer el artículo que destaca la importancia de que las comunidades educativas estén preparadas para abordar el maltrato, la violencia y el acoso escolar, especialmente con el regreso a clases presenciales.</w:t>
      </w:r>
    </w:p>
    <w:p w14:paraId="741432F6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Reflexión:</w:t>
      </w:r>
      <w:r w:rsidRPr="006B7B15">
        <w:t xml:space="preserve"> Reflexionar sobre la necesidad de contar con un Protocolo de actuación claro y previamente acordado para enfrentar estas situaciones.</w:t>
      </w:r>
    </w:p>
    <w:p w14:paraId="45F40493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Discusión:</w:t>
      </w:r>
      <w:r w:rsidRPr="006B7B15">
        <w:t xml:space="preserve"> Discutir en grupos pequeños las responsabilidades y acciones que pueden asumir diferentes actores (estudiantes, familias, docentes y establecimientos) para prevenir y afrontar el maltrato, la violencia y el acoso escolar.</w:t>
      </w:r>
    </w:p>
    <w:p w14:paraId="3D6042F6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Adaptación:</w:t>
      </w:r>
      <w:r w:rsidRPr="006B7B15">
        <w:t xml:space="preserve"> Considerar la importancia de adaptar las medidas según la edad y madurez de los estudiantes, así como el respeto al principio de proporcionalidad.</w:t>
      </w:r>
    </w:p>
    <w:p w14:paraId="30F59CC1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Planteamiento de Soluciones:</w:t>
      </w:r>
      <w:r w:rsidRPr="006B7B15">
        <w:t xml:space="preserve"> Proponer soluciones concretas para promover un ambiente escolar seguro y libre de violencia.</w:t>
      </w:r>
    </w:p>
    <w:p w14:paraId="598B533B" w14:textId="77777777" w:rsidR="006B7B15" w:rsidRPr="006B7B15" w:rsidRDefault="006B7B15" w:rsidP="006B7B15">
      <w:pPr>
        <w:numPr>
          <w:ilvl w:val="0"/>
          <w:numId w:val="1"/>
        </w:numPr>
      </w:pPr>
      <w:r w:rsidRPr="006B7B15">
        <w:rPr>
          <w:b/>
          <w:bCs/>
        </w:rPr>
        <w:t>Compromiso:</w:t>
      </w:r>
      <w:r w:rsidRPr="006B7B15">
        <w:t xml:space="preserve"> Comprometerse a seguir las normativas educativas relacionadas y a buscar información adicional en los enlaces proporcionados para obtener más orientación sobre este tema crucial.</w:t>
      </w:r>
    </w:p>
    <w:p w14:paraId="5104E456" w14:textId="77777777" w:rsidR="006B7B15" w:rsidRPr="006B7B15" w:rsidRDefault="006B7B15" w:rsidP="006B7B15">
      <w:pPr>
        <w:rPr>
          <w:b/>
          <w:bCs/>
          <w:i/>
          <w:iCs/>
        </w:rPr>
      </w:pPr>
      <w:r w:rsidRPr="006B7B15">
        <w:rPr>
          <w:b/>
          <w:bCs/>
          <w:i/>
          <w:iCs/>
        </w:rPr>
        <w:t>Esta actividad busca fomentar la conciencia y la acción en la prevención del maltrato, la violencia y el acoso escolar, fortaleciendo así el compromiso de toda la comunidad educativa con la creación de entornos escolares seguros y saludables.</w:t>
      </w:r>
    </w:p>
    <w:p w14:paraId="220A5BA7" w14:textId="77777777" w:rsidR="007E3957" w:rsidRDefault="007E3957"/>
    <w:sectPr w:rsidR="007E3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4626D"/>
    <w:multiLevelType w:val="multilevel"/>
    <w:tmpl w:val="633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13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15"/>
    <w:rsid w:val="006B7B15"/>
    <w:rsid w:val="007E3957"/>
    <w:rsid w:val="00BB686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1E74"/>
  <w15:chartTrackingRefBased/>
  <w15:docId w15:val="{5E50E467-17A6-4845-A76C-DC4D760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2024-06-01T22:37:00Z</dcterms:created>
  <dcterms:modified xsi:type="dcterms:W3CDTF">2024-06-01T22:39:00Z</dcterms:modified>
</cp:coreProperties>
</file>