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4BFD" w14:textId="77777777" w:rsidR="00916E26" w:rsidRPr="00916E26" w:rsidRDefault="004D7C98" w:rsidP="00916E26">
      <w:pPr>
        <w:rPr>
          <w:b/>
          <w:bCs/>
          <w:i/>
          <w:iCs/>
          <w:sz w:val="24"/>
          <w:szCs w:val="24"/>
        </w:rPr>
      </w:pPr>
      <w:r>
        <w:t xml:space="preserve"> </w:t>
      </w:r>
      <w:r w:rsidR="00916E26" w:rsidRPr="00916E26">
        <w:rPr>
          <w:b/>
          <w:bCs/>
          <w:i/>
          <w:iCs/>
          <w:sz w:val="24"/>
          <w:szCs w:val="24"/>
        </w:rPr>
        <w:t>Basándonos en la entrevista proporcionada, podemos desarrollar varias actividades de reflexión para los estudiantes:</w:t>
      </w:r>
    </w:p>
    <w:p w14:paraId="74A006A4" w14:textId="77777777" w:rsidR="00916E26" w:rsidRDefault="00916E26" w:rsidP="00916E26"/>
    <w:p w14:paraId="3A2BCAB3" w14:textId="77777777" w:rsidR="00916E26" w:rsidRPr="00916E26" w:rsidRDefault="00916E26" w:rsidP="00916E26">
      <w:pPr>
        <w:rPr>
          <w:b/>
          <w:bCs/>
        </w:rPr>
      </w:pPr>
      <w:r w:rsidRPr="00916E26">
        <w:rPr>
          <w:b/>
          <w:bCs/>
        </w:rPr>
        <w:t>Discusión en grupo:</w:t>
      </w:r>
    </w:p>
    <w:p w14:paraId="0F3953A3" w14:textId="76ED5C79" w:rsidR="00916E26" w:rsidRDefault="00916E26" w:rsidP="00916E26">
      <w:r>
        <w:t>Después de leer la entrevista, los estudiantes pueden dividirse en grupos pequeños para discutir cómo la pandemia ha afectado su salud mental y la de sus compañeros. Pueden reflexionar sobre los cambios en su comportamiento, emociones y relaciones sociales durante este tiempo.</w:t>
      </w:r>
    </w:p>
    <w:p w14:paraId="254A606B" w14:textId="77777777" w:rsidR="00916E26" w:rsidRPr="00916E26" w:rsidRDefault="00916E26" w:rsidP="00916E26">
      <w:pPr>
        <w:rPr>
          <w:b/>
          <w:bCs/>
        </w:rPr>
      </w:pPr>
      <w:r w:rsidRPr="00916E26">
        <w:rPr>
          <w:b/>
          <w:bCs/>
        </w:rPr>
        <w:t>Diario de emociones:</w:t>
      </w:r>
    </w:p>
    <w:p w14:paraId="0CE803C5" w14:textId="0B017C54" w:rsidR="00916E26" w:rsidRDefault="00916E26" w:rsidP="00916E26">
      <w:r>
        <w:t>Los estudiantes pueden llevar un diario durante una semana en el que registren sus emociones diarias y cualquier cambio significativo en su estado de ánimo. Luego pueden reflexionar sobre cómo estas emociones se relacionan con su entorno y las restricciones impuestas por la pandemia.</w:t>
      </w:r>
    </w:p>
    <w:p w14:paraId="3BE54CF8" w14:textId="77777777" w:rsidR="00916E26" w:rsidRPr="00916E26" w:rsidRDefault="00916E26" w:rsidP="00916E26">
      <w:pPr>
        <w:rPr>
          <w:b/>
          <w:bCs/>
        </w:rPr>
      </w:pPr>
      <w:r w:rsidRPr="00916E26">
        <w:rPr>
          <w:b/>
          <w:bCs/>
        </w:rPr>
        <w:t>Cartas de apoyo:</w:t>
      </w:r>
    </w:p>
    <w:p w14:paraId="66C6ACF8" w14:textId="77777777" w:rsidR="00916E26" w:rsidRDefault="00916E26" w:rsidP="00916E26">
      <w:r>
        <w:t>Los estudiantes pueden escribir cartas de apoyo y solidaridad a aquellos compañeros que creen que podrían estar luchando con su salud mental. Pueden compartir experiencias similares y ofrecer palabras de aliento y apoyo mutuo.</w:t>
      </w:r>
    </w:p>
    <w:p w14:paraId="1E088B81" w14:textId="77777777" w:rsidR="00916E26" w:rsidRPr="002F72A1" w:rsidRDefault="00916E26" w:rsidP="00916E26">
      <w:pPr>
        <w:rPr>
          <w:b/>
          <w:bCs/>
        </w:rPr>
      </w:pPr>
      <w:r w:rsidRPr="002F72A1">
        <w:rPr>
          <w:b/>
          <w:bCs/>
        </w:rPr>
        <w:t>Análisis de síntomas:</w:t>
      </w:r>
    </w:p>
    <w:p w14:paraId="48DC96A0" w14:textId="77777777" w:rsidR="00916E26" w:rsidRDefault="00916E26" w:rsidP="00916E26">
      <w:r>
        <w:t>Después de revisar los síntomas de trastornos mentales discutidos en la entrevista, los estudiantes pueden reflexionar sobre si han experimentado alguno de estos síntomas en ellos mismos o en sus amigos. Pueden discutir estrategias para buscar ayuda y apoyo si es necesario.</w:t>
      </w:r>
    </w:p>
    <w:p w14:paraId="67EB6CE0" w14:textId="77777777" w:rsidR="00916E26" w:rsidRPr="002F72A1" w:rsidRDefault="00916E26" w:rsidP="00916E26">
      <w:pPr>
        <w:rPr>
          <w:b/>
          <w:bCs/>
        </w:rPr>
      </w:pPr>
      <w:r w:rsidRPr="002F72A1">
        <w:rPr>
          <w:b/>
          <w:bCs/>
        </w:rPr>
        <w:t>Círculo de confianza:</w:t>
      </w:r>
    </w:p>
    <w:p w14:paraId="4DBCC1AA" w14:textId="77777777" w:rsidR="00916E26" w:rsidRDefault="00916E26" w:rsidP="00916E26">
      <w:r>
        <w:t>Organizar un círculo de confianza en el que los estudiantes puedan compartir sus pensamientos, preocupaciones y experiencias relacionadas con su salud mental en un ambiente de apoyo y comprensión mutua.</w:t>
      </w:r>
    </w:p>
    <w:p w14:paraId="0A887577" w14:textId="77777777" w:rsidR="00916E26" w:rsidRPr="002F72A1" w:rsidRDefault="00916E26" w:rsidP="00916E26">
      <w:pPr>
        <w:rPr>
          <w:b/>
          <w:bCs/>
        </w:rPr>
      </w:pPr>
      <w:r w:rsidRPr="002F72A1">
        <w:rPr>
          <w:b/>
          <w:bCs/>
        </w:rPr>
        <w:t>Actividades de autocuidado:</w:t>
      </w:r>
    </w:p>
    <w:p w14:paraId="300F0F41" w14:textId="77777777" w:rsidR="00916E26" w:rsidRDefault="00916E26" w:rsidP="00916E26">
      <w:r>
        <w:t>Los estudiantes pueden identificar y compartir diferentes actividades de autocuidado que les ayuden a mantener su bienestar mental durante períodos difíciles. Pueden crear una lista de recursos y estrategias que puedan utilizar cuando se sientan abrumados o estresados.</w:t>
      </w:r>
    </w:p>
    <w:p w14:paraId="4CC8ECDB" w14:textId="77777777" w:rsidR="00916E26" w:rsidRDefault="00916E26" w:rsidP="00916E26"/>
    <w:p w14:paraId="2406FCD9" w14:textId="533368E5" w:rsidR="004D7C98" w:rsidRPr="002F72A1" w:rsidRDefault="00916E26" w:rsidP="00916E26">
      <w:pPr>
        <w:rPr>
          <w:b/>
          <w:bCs/>
          <w:i/>
          <w:iCs/>
        </w:rPr>
      </w:pPr>
      <w:r w:rsidRPr="002F72A1">
        <w:rPr>
          <w:b/>
          <w:bCs/>
          <w:i/>
          <w:iCs/>
        </w:rPr>
        <w:t>Estas actividades pueden ayudar a los estudiantes a reflexionar sobre su propia salud mental, a comprender mejor los desafíos que enfrentan y a buscar formas de apoyarse mutuamente en tiempos difíciles.</w:t>
      </w:r>
    </w:p>
    <w:sectPr w:rsidR="004D7C98" w:rsidRPr="002F72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6B"/>
    <w:rsid w:val="00257108"/>
    <w:rsid w:val="002F72A1"/>
    <w:rsid w:val="004D7C98"/>
    <w:rsid w:val="007E3957"/>
    <w:rsid w:val="00916E26"/>
    <w:rsid w:val="009C166B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6C7"/>
  <w15:chartTrackingRefBased/>
  <w15:docId w15:val="{4649A2B7-E9AE-4CA4-BD26-8793309F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1</cp:revision>
  <dcterms:created xsi:type="dcterms:W3CDTF">2024-06-05T19:14:00Z</dcterms:created>
  <dcterms:modified xsi:type="dcterms:W3CDTF">2024-06-05T19:47:00Z</dcterms:modified>
</cp:coreProperties>
</file>