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FEDA3" w14:textId="77777777" w:rsidR="007F1ED6" w:rsidRDefault="007F1ED6"/>
    <w:tbl>
      <w:tblPr>
        <w:tblW w:w="0" w:type="auto"/>
        <w:tblInd w:w="-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844"/>
        <w:gridCol w:w="162"/>
        <w:gridCol w:w="5812"/>
      </w:tblGrid>
      <w:tr w:rsidR="007F1ED6" w14:paraId="7BA45E7F" w14:textId="1B294D9A" w:rsidTr="00FB475A">
        <w:tblPrEx>
          <w:tblCellMar>
            <w:top w:w="0" w:type="dxa"/>
            <w:bottom w:w="0" w:type="dxa"/>
          </w:tblCellMar>
        </w:tblPrEx>
        <w:trPr>
          <w:trHeight w:val="7305"/>
        </w:trPr>
        <w:tc>
          <w:tcPr>
            <w:tcW w:w="6844" w:type="dxa"/>
          </w:tcPr>
          <w:p w14:paraId="53536524" w14:textId="0B8602FD" w:rsidR="007F1ED6" w:rsidRPr="007F1ED6" w:rsidRDefault="007F1ED6" w:rsidP="007F1ED6">
            <w:pPr>
              <w:jc w:val="both"/>
              <w:rPr>
                <w:rFonts w:ascii="Calibri" w:eastAsia="Calibri" w:hAnsi="Calibri" w:cs="Times New Roman"/>
                <w:b/>
                <w:bCs/>
              </w:rPr>
            </w:pPr>
            <w:r w:rsidRPr="007F1ED6">
              <w:rPr>
                <w:rFonts w:ascii="Calibri" w:eastAsia="Calibri" w:hAnsi="Calibri" w:cs="Times New Roman"/>
                <w:b/>
                <w:bCs/>
              </w:rPr>
              <w:t xml:space="preserve">Comprensión de Lectura </w:t>
            </w:r>
            <w:proofErr w:type="spellStart"/>
            <w:r w:rsidRPr="007F1ED6">
              <w:rPr>
                <w:rFonts w:ascii="Calibri" w:eastAsia="Calibri" w:hAnsi="Calibri" w:cs="Times New Roman"/>
                <w:b/>
                <w:bCs/>
              </w:rPr>
              <w:t>N°</w:t>
            </w:r>
            <w:proofErr w:type="spellEnd"/>
            <w:r>
              <w:rPr>
                <w:rFonts w:ascii="Calibri" w:eastAsia="Calibri" w:hAnsi="Calibri" w:cs="Times New Roman"/>
                <w:b/>
                <w:bCs/>
              </w:rPr>
              <w:t xml:space="preserve"> </w:t>
            </w:r>
            <w:r w:rsidR="00E72762">
              <w:rPr>
                <w:rFonts w:ascii="Calibri" w:eastAsia="Calibri" w:hAnsi="Calibri" w:cs="Times New Roman"/>
                <w:b/>
                <w:bCs/>
              </w:rPr>
              <w:t>7</w:t>
            </w:r>
          </w:p>
          <w:p w14:paraId="50CDEE04" w14:textId="2AFB8E6C" w:rsidR="008A3D27" w:rsidRDefault="008A3D27" w:rsidP="008A3D27">
            <w:pPr>
              <w:jc w:val="both"/>
            </w:pPr>
            <w:r>
              <w:t>¿</w:t>
            </w:r>
            <w:r>
              <w:t>CUÁNTO PETRÓLEO QUEDA EN EL MUNDO?</w:t>
            </w:r>
          </w:p>
          <w:p w14:paraId="0730F270" w14:textId="77777777" w:rsidR="008A3D27" w:rsidRDefault="008A3D27" w:rsidP="008A3D27">
            <w:pPr>
              <w:jc w:val="both"/>
            </w:pPr>
            <w:r>
              <w:t xml:space="preserve">Seguramente, muchas personas se preguntarán cuánto petróleo queda en el planeta, sobre todo después de leer en la prensa información acerca de situaciones críticas en Medio Oriente. Algunos estudios indican </w:t>
            </w:r>
            <w:proofErr w:type="gramStart"/>
            <w:r>
              <w:t>que</w:t>
            </w:r>
            <w:proofErr w:type="gramEnd"/>
            <w:r>
              <w:t xml:space="preserve"> en el año 2002, las reservas del crudo bordeaban los 990.000 millones y 1,1 billones de barriles por extraer. De acuerdo a estos datos, si se mantiene el ritmo del actual consumo, el petróleo se agotaría en el año 2043, incluso antes, en caso de que el consumo aumente, como es posible que ocurra por parte de los países en vías de desarrollo.</w:t>
            </w:r>
          </w:p>
          <w:p w14:paraId="51B3D94E" w14:textId="7BD16423" w:rsidR="007F1ED6" w:rsidRDefault="008A3D27" w:rsidP="008A3D27">
            <w:pPr>
              <w:jc w:val="both"/>
            </w:pPr>
            <w:r>
              <w:t xml:space="preserve">Sin embargo, en el cálculo de estas previsiones no están considerados los hallazgos de pozos nuevos ni la extracción futura en zonas consideradas reservas naturales, que no han sido exploradas por ser, hasta la fecha, no </w:t>
            </w:r>
            <w:proofErr w:type="spellStart"/>
            <w:r>
              <w:t>perforables</w:t>
            </w:r>
            <w:proofErr w:type="spellEnd"/>
            <w:r>
              <w:t>. Un dato importante al momento de proyectar el consumo de crudo es el siguiente: hacia 1880 la producción mundial era inferior al millón de toneladas. En la actualidad, entre los años 2012 y 2014, supera los 3500 millones.</w:t>
            </w:r>
          </w:p>
        </w:tc>
        <w:tc>
          <w:tcPr>
            <w:tcW w:w="162" w:type="dxa"/>
            <w:tcBorders>
              <w:top w:val="nil"/>
              <w:bottom w:val="nil"/>
            </w:tcBorders>
            <w:shd w:val="clear" w:color="auto" w:fill="auto"/>
          </w:tcPr>
          <w:p w14:paraId="4740C744" w14:textId="77777777" w:rsidR="007F1ED6" w:rsidRDefault="007F1ED6"/>
        </w:tc>
        <w:tc>
          <w:tcPr>
            <w:tcW w:w="5812" w:type="dxa"/>
            <w:shd w:val="clear" w:color="auto" w:fill="auto"/>
          </w:tcPr>
          <w:p w14:paraId="06190F94" w14:textId="3FAA2FF8" w:rsidR="00FB475A" w:rsidRDefault="00FB475A" w:rsidP="00FB475A"/>
          <w:p w14:paraId="43D8C7EF" w14:textId="1C8E7330" w:rsidR="00E72762" w:rsidRDefault="00E72762" w:rsidP="00E72762">
            <w:r>
              <w:t>1.</w:t>
            </w:r>
            <w:r>
              <w:tab/>
            </w:r>
            <w:r w:rsidRPr="00E72762">
              <w:rPr>
                <w:b/>
                <w:bCs/>
              </w:rPr>
              <w:t>Según el texto, de mantenerse el nivel de consumo, el petróleo se agotaría en el año:</w:t>
            </w:r>
          </w:p>
          <w:p w14:paraId="6E7AFE64" w14:textId="77777777" w:rsidR="00E72762" w:rsidRDefault="00E72762" w:rsidP="00E72762">
            <w:r>
              <w:t>a)</w:t>
            </w:r>
            <w:r>
              <w:tab/>
              <w:t>1880</w:t>
            </w:r>
            <w:r>
              <w:tab/>
            </w:r>
            <w:r>
              <w:tab/>
              <w:t>b)2002</w:t>
            </w:r>
            <w:r>
              <w:tab/>
            </w:r>
            <w:r>
              <w:tab/>
              <w:t>c)2013</w:t>
            </w:r>
            <w:r>
              <w:tab/>
            </w:r>
            <w:r>
              <w:tab/>
              <w:t>d)2043</w:t>
            </w:r>
          </w:p>
          <w:p w14:paraId="7F7E2D52" w14:textId="77777777" w:rsidR="00E72762" w:rsidRDefault="00E72762" w:rsidP="00E72762"/>
          <w:p w14:paraId="269DB1AE" w14:textId="17323378" w:rsidR="00E72762" w:rsidRDefault="00E72762" w:rsidP="00E72762">
            <w:r>
              <w:t>2</w:t>
            </w:r>
            <w:r>
              <w:t>.</w:t>
            </w:r>
            <w:r w:rsidRPr="00E72762">
              <w:rPr>
                <w:b/>
                <w:bCs/>
              </w:rPr>
              <w:tab/>
              <w:t>Para el cálculo de las previsiones, no fueron consideradas:</w:t>
            </w:r>
          </w:p>
          <w:p w14:paraId="0AB622AD" w14:textId="54FE30B2" w:rsidR="00E72762" w:rsidRDefault="00E72762" w:rsidP="00E72762">
            <w:r>
              <w:t>a)</w:t>
            </w:r>
            <w:r>
              <w:tab/>
            </w:r>
            <w:r>
              <w:t>Los 990.000 millones</w:t>
            </w:r>
            <w:r>
              <w:t xml:space="preserve"> de reservas</w:t>
            </w:r>
          </w:p>
          <w:p w14:paraId="085CFEBF" w14:textId="77777777" w:rsidR="00E72762" w:rsidRDefault="00E72762" w:rsidP="00E72762">
            <w:r>
              <w:t>b)</w:t>
            </w:r>
            <w:r>
              <w:tab/>
              <w:t>Los 1,1 billones de barriles</w:t>
            </w:r>
          </w:p>
          <w:p w14:paraId="72A5AC31" w14:textId="77777777" w:rsidR="00E72762" w:rsidRDefault="00E72762" w:rsidP="00E72762">
            <w:r>
              <w:t>c)</w:t>
            </w:r>
            <w:r>
              <w:tab/>
              <w:t>Las zonas ya explotadas</w:t>
            </w:r>
          </w:p>
          <w:p w14:paraId="1A92D4E1" w14:textId="58CBC697" w:rsidR="007F1ED6" w:rsidRDefault="00E72762" w:rsidP="00E72762">
            <w:r>
              <w:t>d)</w:t>
            </w:r>
            <w:r>
              <w:tab/>
              <w:t>Las reservas naturales</w:t>
            </w:r>
          </w:p>
        </w:tc>
      </w:tr>
    </w:tbl>
    <w:p w14:paraId="3E5C9925" w14:textId="77777777" w:rsidR="002668FA" w:rsidRDefault="002668FA"/>
    <w:sectPr w:rsidR="002668FA" w:rsidSect="007F1ED6">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8A7F4F"/>
    <w:multiLevelType w:val="hybridMultilevel"/>
    <w:tmpl w:val="3B7ECA58"/>
    <w:lvl w:ilvl="0" w:tplc="713C95C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4D9A5CAD"/>
    <w:multiLevelType w:val="hybridMultilevel"/>
    <w:tmpl w:val="2054BF5C"/>
    <w:lvl w:ilvl="0" w:tplc="A536A4D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53465B43"/>
    <w:multiLevelType w:val="hybridMultilevel"/>
    <w:tmpl w:val="B3EE5F62"/>
    <w:lvl w:ilvl="0" w:tplc="95788026">
      <w:start w:val="1"/>
      <w:numFmt w:val="decimal"/>
      <w:lvlText w:val="%1."/>
      <w:lvlJc w:val="left"/>
      <w:pPr>
        <w:ind w:left="1080" w:hanging="360"/>
      </w:pPr>
      <w:rPr>
        <w:rFonts w:eastAsia="Times New Roman" w:cstheme="minorHAns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57022799"/>
    <w:multiLevelType w:val="hybridMultilevel"/>
    <w:tmpl w:val="AAE800A8"/>
    <w:lvl w:ilvl="0" w:tplc="84844A6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6B887C4F"/>
    <w:multiLevelType w:val="hybridMultilevel"/>
    <w:tmpl w:val="609CDE2E"/>
    <w:lvl w:ilvl="0" w:tplc="418849C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856240313">
    <w:abstractNumId w:val="2"/>
  </w:num>
  <w:num w:numId="2" w16cid:durableId="1728796131">
    <w:abstractNumId w:val="1"/>
  </w:num>
  <w:num w:numId="3" w16cid:durableId="1684548446">
    <w:abstractNumId w:val="0"/>
  </w:num>
  <w:num w:numId="4" w16cid:durableId="1179857891">
    <w:abstractNumId w:val="4"/>
  </w:num>
  <w:num w:numId="5" w16cid:durableId="14015650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ED6"/>
    <w:rsid w:val="002668FA"/>
    <w:rsid w:val="007F1ED6"/>
    <w:rsid w:val="008A3D27"/>
    <w:rsid w:val="00A20130"/>
    <w:rsid w:val="00E72762"/>
    <w:rsid w:val="00FB475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81E3F2"/>
  <w15:chartTrackingRefBased/>
  <w15:docId w15:val="{84F675A4-FCF2-4F69-B31C-051EC7E42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213</Words>
  <Characters>1173</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A.Gidi</dc:creator>
  <cp:keywords/>
  <dc:description/>
  <cp:lastModifiedBy>A.Gidi</cp:lastModifiedBy>
  <cp:revision>2</cp:revision>
  <dcterms:created xsi:type="dcterms:W3CDTF">2022-08-09T17:01:00Z</dcterms:created>
  <dcterms:modified xsi:type="dcterms:W3CDTF">2022-08-09T17:01:00Z</dcterms:modified>
</cp:coreProperties>
</file>