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732A" w14:textId="77777777" w:rsidR="005657BC" w:rsidRPr="0093267B" w:rsidRDefault="00000000" w:rsidP="0093267B">
      <w:pPr>
        <w:pStyle w:val="Ttulo"/>
        <w:jc w:val="center"/>
        <w:rPr>
          <w:rFonts w:ascii="Times New Roman" w:hAnsi="Times New Roman" w:cs="Times New Roman"/>
          <w:sz w:val="24"/>
          <w:szCs w:val="24"/>
          <w:lang w:val="es-CL"/>
        </w:rPr>
      </w:pPr>
      <w:r w:rsidRPr="0093267B">
        <w:rPr>
          <w:rFonts w:ascii="Times New Roman" w:hAnsi="Times New Roman" w:cs="Times New Roman"/>
          <w:sz w:val="24"/>
          <w:szCs w:val="24"/>
          <w:lang w:val="es-CL"/>
        </w:rPr>
        <w:t>Guía de Trabajo Reflexivo Colaborativo</w:t>
      </w:r>
    </w:p>
    <w:p w14:paraId="7FAFCD26" w14:textId="77777777" w:rsidR="005657BC" w:rsidRPr="0093267B" w:rsidRDefault="00000000" w:rsidP="0093267B">
      <w:pPr>
        <w:rPr>
          <w:rFonts w:ascii="Times New Roman" w:hAnsi="Times New Roman" w:cs="Times New Roman"/>
          <w:sz w:val="24"/>
          <w:szCs w:val="24"/>
          <w:lang w:val="es-CL"/>
        </w:rPr>
      </w:pPr>
      <w:r w:rsidRPr="0093267B">
        <w:rPr>
          <w:rFonts w:ascii="Times New Roman" w:hAnsi="Times New Roman" w:cs="Times New Roman"/>
          <w:sz w:val="24"/>
          <w:szCs w:val="24"/>
          <w:lang w:val="es-CL"/>
        </w:rPr>
        <w:t>Basada en la experiencia de la Escuela Monteleón – Región de Ñuble</w:t>
      </w:r>
    </w:p>
    <w:p w14:paraId="34518CBC" w14:textId="77777777" w:rsidR="005657BC" w:rsidRPr="0093267B" w:rsidRDefault="00000000" w:rsidP="0093267B">
      <w:pPr>
        <w:pStyle w:val="Ttulo1"/>
        <w:rPr>
          <w:rFonts w:ascii="Times New Roman" w:hAnsi="Times New Roman" w:cs="Times New Roman"/>
          <w:sz w:val="24"/>
          <w:szCs w:val="24"/>
          <w:lang w:val="es-CL"/>
        </w:rPr>
      </w:pPr>
      <w:r w:rsidRPr="0093267B">
        <w:rPr>
          <w:rFonts w:ascii="Times New Roman" w:hAnsi="Times New Roman" w:cs="Times New Roman"/>
          <w:sz w:val="24"/>
          <w:szCs w:val="24"/>
          <w:lang w:val="es-CL"/>
        </w:rPr>
        <w:t>1. Introducción: Contexto y Desafío</w:t>
      </w:r>
    </w:p>
    <w:p w14:paraId="3790DC38" w14:textId="77777777" w:rsidR="005657BC" w:rsidRPr="0093267B" w:rsidRDefault="00000000" w:rsidP="0093267B">
      <w:pPr>
        <w:rPr>
          <w:rFonts w:ascii="Times New Roman" w:hAnsi="Times New Roman" w:cs="Times New Roman"/>
          <w:sz w:val="24"/>
          <w:szCs w:val="24"/>
          <w:lang w:val="es-CL"/>
        </w:rPr>
      </w:pPr>
      <w:r w:rsidRPr="0093267B">
        <w:rPr>
          <w:rFonts w:ascii="Times New Roman" w:hAnsi="Times New Roman" w:cs="Times New Roman"/>
          <w:sz w:val="24"/>
          <w:szCs w:val="24"/>
          <w:lang w:val="es-CL"/>
        </w:rPr>
        <w:t>En un entorno con alta vulnerabilidad escolar, la Escuela Monteleón logró reducir las conductas disruptivas mediante un enfoque de investigación-acción, fortaleciendo la cultura de convivencia a través del trabajo colectivo.</w:t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  <w:t>Reflexión inicial (individual o grupal):</w:t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  <w:t>- ¿Cuál es la situación actual de nuestra escuela en cuanto a convivencia y conductas disruptivas?</w:t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  <w:t>- ¿Tenemos un diagnóstico claro de nuestras principales problemáticas?</w:t>
      </w:r>
    </w:p>
    <w:p w14:paraId="4B5D149A" w14:textId="77777777" w:rsidR="005657BC" w:rsidRPr="0093267B" w:rsidRDefault="00000000" w:rsidP="0093267B">
      <w:pPr>
        <w:pStyle w:val="Ttulo1"/>
        <w:rPr>
          <w:rFonts w:ascii="Times New Roman" w:hAnsi="Times New Roman" w:cs="Times New Roman"/>
          <w:sz w:val="24"/>
          <w:szCs w:val="24"/>
          <w:lang w:val="es-CL"/>
        </w:rPr>
      </w:pPr>
      <w:r w:rsidRPr="0093267B">
        <w:rPr>
          <w:rFonts w:ascii="Times New Roman" w:hAnsi="Times New Roman" w:cs="Times New Roman"/>
          <w:sz w:val="24"/>
          <w:szCs w:val="24"/>
          <w:lang w:val="es-CL"/>
        </w:rPr>
        <w:t>2. Etapas del Proyecto: Investigación-Acción</w:t>
      </w:r>
    </w:p>
    <w:p w14:paraId="4CEC43FE" w14:textId="77777777" w:rsidR="005657BC" w:rsidRPr="0093267B" w:rsidRDefault="00000000" w:rsidP="0093267B">
      <w:pPr>
        <w:rPr>
          <w:rFonts w:ascii="Times New Roman" w:hAnsi="Times New Roman" w:cs="Times New Roman"/>
          <w:sz w:val="24"/>
          <w:szCs w:val="24"/>
          <w:lang w:val="es-CL"/>
        </w:rPr>
      </w:pPr>
      <w:r w:rsidRPr="0093267B">
        <w:rPr>
          <w:rFonts w:ascii="Times New Roman" w:hAnsi="Times New Roman" w:cs="Times New Roman"/>
          <w:sz w:val="24"/>
          <w:szCs w:val="24"/>
          <w:lang w:val="es-CL"/>
        </w:rPr>
        <w:t>Fases clave:</w:t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  <w:t>1. Diagnóstico participativo</w:t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  <w:t>2. Intervención con herramientas concretas</w:t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  <w:t>3. Evaluación continua</w:t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  <w:t>4. Retroalimentación y ajuste</w:t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  <w:t>Actividad sugerida:</w:t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  <w:t>Formar grupos para responder:</w:t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  <w:t>- ¿Qué herramientas diagnósticas usamos actualmente?</w:t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  <w:t>- ¿Qué instrumentos podríamos implementar de forma colaborativa?</w:t>
      </w:r>
    </w:p>
    <w:p w14:paraId="1EF93E44" w14:textId="77777777" w:rsidR="005657BC" w:rsidRPr="0093267B" w:rsidRDefault="00000000" w:rsidP="0093267B">
      <w:pPr>
        <w:pStyle w:val="Ttulo1"/>
        <w:rPr>
          <w:rFonts w:ascii="Times New Roman" w:hAnsi="Times New Roman" w:cs="Times New Roman"/>
          <w:sz w:val="24"/>
          <w:szCs w:val="24"/>
          <w:lang w:val="es-CL"/>
        </w:rPr>
      </w:pPr>
      <w:r w:rsidRPr="0093267B">
        <w:rPr>
          <w:rFonts w:ascii="Times New Roman" w:hAnsi="Times New Roman" w:cs="Times New Roman"/>
          <w:sz w:val="24"/>
          <w:szCs w:val="24"/>
          <w:lang w:val="es-CL"/>
        </w:rPr>
        <w:t>3. Buenas Prácticas que Inspiran</w:t>
      </w:r>
    </w:p>
    <w:p w14:paraId="5AD68C1F" w14:textId="77777777" w:rsidR="005657BC" w:rsidRPr="0093267B" w:rsidRDefault="00000000" w:rsidP="0093267B">
      <w:pPr>
        <w:rPr>
          <w:rFonts w:ascii="Times New Roman" w:hAnsi="Times New Roman" w:cs="Times New Roman"/>
          <w:sz w:val="24"/>
          <w:szCs w:val="24"/>
          <w:lang w:val="es-CL"/>
        </w:rPr>
      </w:pPr>
      <w:r w:rsidRPr="0093267B">
        <w:rPr>
          <w:rFonts w:ascii="Times New Roman" w:hAnsi="Times New Roman" w:cs="Times New Roman"/>
          <w:sz w:val="24"/>
          <w:szCs w:val="24"/>
          <w:lang w:val="es-CL"/>
        </w:rPr>
        <w:t>Ejemplos aplicados por Escuela Monteleón:</w:t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  <w:t>- Recreos con música y mensajes positivos.</w:t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  <w:t>- Formación de monitores de buena convivencia.</w:t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  <w:t>- Talleres extracurriculares y espacios comunes mejorados.</w:t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  <w:t>- Activación del centro de estudiantes y consejo escolar.</w:t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  <w:t>Reflexión en equipo:</w:t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  <w:t>- ¿Qué iniciativas similares podríamos adaptar en nuestro contexto?</w:t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  <w:t>- ¿Qué roles pueden asumir estudiantes y apoderados?</w:t>
      </w:r>
    </w:p>
    <w:p w14:paraId="73CA5DCC" w14:textId="77777777" w:rsidR="005657BC" w:rsidRPr="0093267B" w:rsidRDefault="00000000" w:rsidP="0093267B">
      <w:pPr>
        <w:pStyle w:val="Ttulo1"/>
        <w:rPr>
          <w:rFonts w:ascii="Times New Roman" w:hAnsi="Times New Roman" w:cs="Times New Roman"/>
          <w:sz w:val="24"/>
          <w:szCs w:val="24"/>
          <w:lang w:val="es-CL"/>
        </w:rPr>
      </w:pPr>
      <w:r w:rsidRPr="0093267B">
        <w:rPr>
          <w:rFonts w:ascii="Times New Roman" w:hAnsi="Times New Roman" w:cs="Times New Roman"/>
          <w:sz w:val="24"/>
          <w:szCs w:val="24"/>
          <w:lang w:val="es-CL"/>
        </w:rPr>
        <w:lastRenderedPageBreak/>
        <w:t>4. Impacto y Aprendizajes</w:t>
      </w:r>
    </w:p>
    <w:p w14:paraId="357D4176" w14:textId="77777777" w:rsidR="005657BC" w:rsidRPr="0093267B" w:rsidRDefault="00000000" w:rsidP="0093267B">
      <w:pPr>
        <w:rPr>
          <w:rFonts w:ascii="Times New Roman" w:hAnsi="Times New Roman" w:cs="Times New Roman"/>
          <w:sz w:val="24"/>
          <w:szCs w:val="24"/>
          <w:lang w:val="es-CL"/>
        </w:rPr>
      </w:pPr>
      <w:r w:rsidRPr="0093267B">
        <w:rPr>
          <w:rFonts w:ascii="Times New Roman" w:hAnsi="Times New Roman" w:cs="Times New Roman"/>
          <w:sz w:val="24"/>
          <w:szCs w:val="24"/>
          <w:lang w:val="es-CL"/>
        </w:rPr>
        <w:t>- Reducción del 80% en conductas disruptivas.</w:t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  <w:t>- Mejor clima escolar.</w:t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  <w:t>- Mayor compromiso de toda la comunidad educativa.</w:t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  <w:t>Actividad práctica:</w:t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  <w:t>- Elaborar una tabla comparativa con nuestras metas de mejora.</w:t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  <w:t>- Definir indicadores observables para evaluar avances (por ejemplo: cantidad de incidentes, participación en talleres, etc.)</w:t>
      </w:r>
    </w:p>
    <w:p w14:paraId="21452A81" w14:textId="77777777" w:rsidR="005657BC" w:rsidRPr="0093267B" w:rsidRDefault="00000000" w:rsidP="0093267B">
      <w:pPr>
        <w:pStyle w:val="Ttulo1"/>
        <w:rPr>
          <w:rFonts w:ascii="Times New Roman" w:hAnsi="Times New Roman" w:cs="Times New Roman"/>
          <w:sz w:val="24"/>
          <w:szCs w:val="24"/>
          <w:lang w:val="es-CL"/>
        </w:rPr>
      </w:pPr>
      <w:r w:rsidRPr="0093267B">
        <w:rPr>
          <w:rFonts w:ascii="Times New Roman" w:hAnsi="Times New Roman" w:cs="Times New Roman"/>
          <w:sz w:val="24"/>
          <w:szCs w:val="24"/>
          <w:lang w:val="es-CL"/>
        </w:rPr>
        <w:t>5. Propuesta de Plan de Acción Colaborativo</w:t>
      </w:r>
    </w:p>
    <w:p w14:paraId="757C5A25" w14:textId="77777777" w:rsidR="005657BC" w:rsidRPr="0093267B" w:rsidRDefault="00000000" w:rsidP="0093267B">
      <w:pPr>
        <w:rPr>
          <w:rFonts w:ascii="Times New Roman" w:hAnsi="Times New Roman" w:cs="Times New Roman"/>
          <w:sz w:val="24"/>
          <w:szCs w:val="24"/>
          <w:lang w:val="es-CL"/>
        </w:rPr>
      </w:pPr>
      <w:r w:rsidRPr="0093267B">
        <w:rPr>
          <w:rFonts w:ascii="Times New Roman" w:hAnsi="Times New Roman" w:cs="Times New Roman"/>
          <w:sz w:val="24"/>
          <w:szCs w:val="24"/>
          <w:lang w:val="es-CL"/>
        </w:rPr>
        <w:t>Diseño en equipo:</w:t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  <w:t>- Objetivo general: Mejorar la convivencia escolar mediante acciones participativas.</w:t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  <w:t>- Metodología: Investigación-acción.</w:t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  <w:t>- Acciones concretas: (completar entre todos).</w:t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  <w:t>- Responsables y plazos: (asignar por grupo o rol).</w:t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  <w:t>- Evaluación y ajustes: Sesiones periódicas de retroalimentación.</w:t>
      </w:r>
    </w:p>
    <w:p w14:paraId="3E9B41FD" w14:textId="77777777" w:rsidR="005657BC" w:rsidRPr="0093267B" w:rsidRDefault="00000000" w:rsidP="0093267B">
      <w:pPr>
        <w:pStyle w:val="Ttulo1"/>
        <w:rPr>
          <w:rFonts w:ascii="Times New Roman" w:hAnsi="Times New Roman" w:cs="Times New Roman"/>
          <w:sz w:val="24"/>
          <w:szCs w:val="24"/>
          <w:lang w:val="es-CL"/>
        </w:rPr>
      </w:pPr>
      <w:r w:rsidRPr="0093267B">
        <w:rPr>
          <w:rFonts w:ascii="Times New Roman" w:hAnsi="Times New Roman" w:cs="Times New Roman"/>
          <w:sz w:val="24"/>
          <w:szCs w:val="24"/>
          <w:lang w:val="es-CL"/>
        </w:rPr>
        <w:t>Compromisos y Seguimiento</w:t>
      </w:r>
    </w:p>
    <w:p w14:paraId="653F6D2F" w14:textId="77777777" w:rsidR="005657BC" w:rsidRPr="0093267B" w:rsidRDefault="00000000" w:rsidP="0093267B">
      <w:pPr>
        <w:rPr>
          <w:rFonts w:ascii="Times New Roman" w:hAnsi="Times New Roman" w:cs="Times New Roman"/>
          <w:sz w:val="24"/>
          <w:szCs w:val="24"/>
          <w:lang w:val="es-CL"/>
        </w:rPr>
      </w:pPr>
      <w:r w:rsidRPr="0093267B">
        <w:rPr>
          <w:rFonts w:ascii="Times New Roman" w:hAnsi="Times New Roman" w:cs="Times New Roman"/>
          <w:sz w:val="24"/>
          <w:szCs w:val="24"/>
          <w:lang w:val="es-CL"/>
        </w:rPr>
        <w:t>Compromiso grupal:</w:t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  <w:t>Cada integrante del equipo escribe un breve compromiso personal para aportar a este proceso (puede pegarse en un mural del aula de profesores o compartirse digitalmente).</w:t>
      </w:r>
    </w:p>
    <w:p w14:paraId="4D4CA1F4" w14:textId="77777777" w:rsidR="005657BC" w:rsidRPr="0093267B" w:rsidRDefault="00000000" w:rsidP="0093267B">
      <w:pPr>
        <w:rPr>
          <w:rFonts w:ascii="Times New Roman" w:hAnsi="Times New Roman" w:cs="Times New Roman"/>
          <w:sz w:val="24"/>
          <w:szCs w:val="24"/>
        </w:rPr>
      </w:pPr>
      <w:r w:rsidRPr="0093267B">
        <w:rPr>
          <w:rFonts w:ascii="Times New Roman" w:hAnsi="Times New Roman" w:cs="Times New Roman"/>
          <w:sz w:val="24"/>
          <w:szCs w:val="24"/>
          <w:lang w:val="es-CL"/>
        </w:rPr>
        <w:t>“Una escuela que reflexiona, actúa y aprende de sí misma puede transformar su convivencia escolar”.</w:t>
      </w:r>
      <w:r w:rsidRPr="0093267B">
        <w:rPr>
          <w:rFonts w:ascii="Times New Roman" w:hAnsi="Times New Roman" w:cs="Times New Roman"/>
          <w:sz w:val="24"/>
          <w:szCs w:val="24"/>
          <w:lang w:val="es-CL"/>
        </w:rPr>
        <w:br/>
      </w:r>
      <w:proofErr w:type="spellStart"/>
      <w:r w:rsidRPr="0093267B">
        <w:rPr>
          <w:rFonts w:ascii="Times New Roman" w:hAnsi="Times New Roman" w:cs="Times New Roman"/>
          <w:sz w:val="24"/>
          <w:szCs w:val="24"/>
        </w:rPr>
        <w:t>Inspirado</w:t>
      </w:r>
      <w:proofErr w:type="spellEnd"/>
      <w:r w:rsidRPr="00932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67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326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3267B">
        <w:rPr>
          <w:rFonts w:ascii="Times New Roman" w:hAnsi="Times New Roman" w:cs="Times New Roman"/>
          <w:sz w:val="24"/>
          <w:szCs w:val="24"/>
        </w:rPr>
        <w:t>experiencia</w:t>
      </w:r>
      <w:proofErr w:type="spellEnd"/>
      <w:r w:rsidRPr="0093267B">
        <w:rPr>
          <w:rFonts w:ascii="Times New Roman" w:hAnsi="Times New Roman" w:cs="Times New Roman"/>
          <w:sz w:val="24"/>
          <w:szCs w:val="24"/>
        </w:rPr>
        <w:t xml:space="preserve"> de la Escuela Monteleón</w:t>
      </w:r>
    </w:p>
    <w:sectPr w:rsidR="005657BC" w:rsidRPr="009326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0DA6F28"/>
    <w:multiLevelType w:val="hybridMultilevel"/>
    <w:tmpl w:val="31F294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372152">
    <w:abstractNumId w:val="8"/>
  </w:num>
  <w:num w:numId="2" w16cid:durableId="955914291">
    <w:abstractNumId w:val="6"/>
  </w:num>
  <w:num w:numId="3" w16cid:durableId="1365906055">
    <w:abstractNumId w:val="5"/>
  </w:num>
  <w:num w:numId="4" w16cid:durableId="937713683">
    <w:abstractNumId w:val="4"/>
  </w:num>
  <w:num w:numId="5" w16cid:durableId="625157269">
    <w:abstractNumId w:val="7"/>
  </w:num>
  <w:num w:numId="6" w16cid:durableId="1868832529">
    <w:abstractNumId w:val="3"/>
  </w:num>
  <w:num w:numId="7" w16cid:durableId="1806119203">
    <w:abstractNumId w:val="2"/>
  </w:num>
  <w:num w:numId="8" w16cid:durableId="1524830885">
    <w:abstractNumId w:val="1"/>
  </w:num>
  <w:num w:numId="9" w16cid:durableId="557060145">
    <w:abstractNumId w:val="0"/>
  </w:num>
  <w:num w:numId="10" w16cid:durableId="4939520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130B"/>
    <w:rsid w:val="0015074B"/>
    <w:rsid w:val="0029639D"/>
    <w:rsid w:val="00326F90"/>
    <w:rsid w:val="005657BC"/>
    <w:rsid w:val="0093267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414A3"/>
  <w14:defaultImageDpi w14:val="300"/>
  <w15:docId w15:val="{CCBFBAC2-A7B2-4296-9E5F-A6017B3C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PAMPALONI</cp:lastModifiedBy>
  <cp:revision>2</cp:revision>
  <dcterms:created xsi:type="dcterms:W3CDTF">2013-12-23T23:15:00Z</dcterms:created>
  <dcterms:modified xsi:type="dcterms:W3CDTF">2025-08-04T13:20:00Z</dcterms:modified>
  <cp:category/>
</cp:coreProperties>
</file>