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2"/>
        </w:numPr>
        <w:ind w:left="720" w:hanging="36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MINEDUC’S BOOK UNIT 2- EDUCATION AND LIFELONG LEARNING 1°G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TRANSLATE THE SENTENCES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1003300"/>
            <wp:effectExtent b="0" l="0" r="0" t="0"/>
            <wp:docPr id="1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003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READ AND GET THE MAIN IDEAS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1155700"/>
            <wp:effectExtent b="0" l="0" r="0" t="0"/>
            <wp:docPr id="1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15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LOOK FOR THEIR DEFINITIONS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1155700"/>
            <wp:effectExtent b="0" l="0" r="0" t="0"/>
            <wp:docPr id="1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15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WRITE THE SAME TEXT IN ENGLISH PLEASE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2235200"/>
            <wp:effectExtent b="0" l="0" r="0" t="0"/>
            <wp:docPr id="1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235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TRANSLATE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-123188</wp:posOffset>
            </wp:positionH>
            <wp:positionV relativeFrom="paragraph">
              <wp:posOffset>183515</wp:posOffset>
            </wp:positionV>
            <wp:extent cx="6319838" cy="3000375"/>
            <wp:effectExtent b="0" l="0" r="0" t="0"/>
            <wp:wrapNone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19838" cy="3000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READ AND ANSWER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-704214</wp:posOffset>
            </wp:positionH>
            <wp:positionV relativeFrom="paragraph">
              <wp:posOffset>288925</wp:posOffset>
            </wp:positionV>
            <wp:extent cx="6653213" cy="3086100"/>
            <wp:effectExtent b="0" l="0" r="0" t="0"/>
            <wp:wrapNone/>
            <wp:docPr id="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53213" cy="3086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7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720" w:firstLine="0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-113663</wp:posOffset>
            </wp:positionH>
            <wp:positionV relativeFrom="paragraph">
              <wp:posOffset>231140</wp:posOffset>
            </wp:positionV>
            <wp:extent cx="5731200" cy="2768600"/>
            <wp:effectExtent b="0" l="0" r="0" t="0"/>
            <wp:wrapNone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768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720" w:firstLine="0"/>
        <w:rPr/>
      </w:pPr>
      <w:r w:rsidDel="00000000" w:rsidR="00000000" w:rsidRPr="00000000">
        <w:rPr>
          <w:rtl w:val="0"/>
        </w:rPr>
      </w:r>
    </w:p>
    <w:sectPr>
      <w:headerReference r:id="rId14" w:type="default"/>
      <w:footerReference r:id="rId15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jc w:val="right"/>
      <w:rPr/>
    </w:pPr>
    <w:r w:rsidDel="00000000" w:rsidR="00000000" w:rsidRPr="00000000">
      <w:rPr>
        <w:rtl w:val="0"/>
      </w:rPr>
      <w:t xml:space="preserve">ENGLISH-TEACHER MANUEL MOLINA O-2026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footer" Target="footer1.xm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qbrDVaYoNPdnlQytB0ucf1rorA==">CgMxLjA4AHIhMUY1LURoaERVZ2RtU24zLUx5a3pDbHdncjdwTVc3bmdv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