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9C76" w14:textId="24ED1651" w:rsidR="00BF6D8F" w:rsidRDefault="00BF6D8F" w:rsidP="00D27761">
      <w:pPr>
        <w:jc w:val="center"/>
        <w:rPr>
          <w:rFonts w:ascii="Arial" w:hAnsi="Arial" w:cs="Arial"/>
          <w:color w:val="333333"/>
          <w:shd w:val="clear" w:color="auto" w:fill="FFFFFF"/>
        </w:rPr>
      </w:pPr>
      <w:r>
        <w:rPr>
          <w:rFonts w:ascii="Arial" w:hAnsi="Arial" w:cs="Arial"/>
          <w:color w:val="333333"/>
          <w:shd w:val="clear" w:color="auto" w:fill="FFFFFF"/>
        </w:rPr>
        <w:t> </w:t>
      </w:r>
    </w:p>
    <w:p w14:paraId="70104857" w14:textId="59AC1CBE" w:rsidR="000F007C" w:rsidRPr="00BF6D8F" w:rsidRDefault="00D27761" w:rsidP="00D27761">
      <w:pPr>
        <w:jc w:val="center"/>
        <w:rPr>
          <w:rFonts w:cstheme="minorHAnsi"/>
          <w:b/>
          <w:bCs/>
          <w:u w:val="single"/>
          <w:lang w:val="es-MX"/>
        </w:rPr>
      </w:pPr>
      <w:r w:rsidRPr="00BF6D8F">
        <w:rPr>
          <w:rFonts w:cstheme="minorHAnsi"/>
          <w:b/>
          <w:bCs/>
          <w:u w:val="single"/>
          <w:lang w:val="es-MX"/>
        </w:rPr>
        <w:t>Identificando políticas, cultura y prácticas inclusivas en mi establecimiento.</w:t>
      </w:r>
    </w:p>
    <w:p w14:paraId="5123F3F0" w14:textId="77777777" w:rsidR="00BF6D8F" w:rsidRPr="00BF6D8F" w:rsidRDefault="00BF6D8F">
      <w:pPr>
        <w:rPr>
          <w:rFonts w:cstheme="minorHAnsi"/>
          <w:b/>
          <w:bCs/>
          <w:lang w:val="es-MX"/>
        </w:rPr>
      </w:pPr>
      <w:r w:rsidRPr="00BF6D8F">
        <w:rPr>
          <w:rFonts w:cstheme="minorHAnsi"/>
          <w:b/>
          <w:bCs/>
          <w:lang w:val="es-MX"/>
        </w:rPr>
        <w:t xml:space="preserve">Introducción </w:t>
      </w:r>
    </w:p>
    <w:p w14:paraId="0F57BC6A" w14:textId="17D7E975" w:rsidR="00D27761" w:rsidRPr="00BF6D8F" w:rsidRDefault="00D27761">
      <w:pPr>
        <w:rPr>
          <w:rFonts w:cstheme="minorHAnsi"/>
          <w:lang w:val="es-MX"/>
        </w:rPr>
      </w:pPr>
      <w:r w:rsidRPr="00BF6D8F">
        <w:rPr>
          <w:rFonts w:cstheme="minorHAnsi"/>
          <w:lang w:val="es-MX"/>
        </w:rPr>
        <w:t>A raíz de los cambios existentes en la normativa nacional se ha podido evidenciar que para fomentar el desarrollo de una escuela inclusiva se hace necesario identificar aquellos elementos que favorezcan el acceso, presencia y participación de todos y todas en el proceso educativo</w:t>
      </w:r>
      <w:r w:rsidR="00C023DE" w:rsidRPr="00BF6D8F">
        <w:rPr>
          <w:rFonts w:cstheme="minorHAnsi"/>
          <w:lang w:val="es-MX"/>
        </w:rPr>
        <w:t xml:space="preserve">. </w:t>
      </w:r>
    </w:p>
    <w:p w14:paraId="26CCD5D3" w14:textId="3695F037" w:rsidR="00D27761" w:rsidRPr="00BF6D8F" w:rsidRDefault="00C023DE" w:rsidP="00D27761">
      <w:pPr>
        <w:jc w:val="both"/>
        <w:rPr>
          <w:rFonts w:cstheme="minorHAnsi"/>
          <w:lang w:val="es-MX"/>
        </w:rPr>
      </w:pPr>
      <w:r w:rsidRPr="00BF6D8F">
        <w:rPr>
          <w:rFonts w:cstheme="minorHAnsi"/>
          <w:lang w:val="es-MX"/>
        </w:rPr>
        <w:t xml:space="preserve">Por ello se hace necesario identificar que </w:t>
      </w:r>
      <w:r w:rsidR="00D27761" w:rsidRPr="00BF6D8F">
        <w:rPr>
          <w:rFonts w:cstheme="minorHAnsi"/>
          <w:lang w:val="es-MX"/>
        </w:rPr>
        <w:t>desde el enfoque de derecho</w:t>
      </w:r>
      <w:r w:rsidRPr="00BF6D8F">
        <w:rPr>
          <w:rFonts w:cstheme="minorHAnsi"/>
          <w:lang w:val="es-MX"/>
        </w:rPr>
        <w:t xml:space="preserve"> se presentan 3 hitos importantes a mencionar</w:t>
      </w:r>
      <w:r w:rsidR="00D27761" w:rsidRPr="00BF6D8F">
        <w:rPr>
          <w:rFonts w:cstheme="minorHAnsi"/>
          <w:lang w:val="es-MX"/>
        </w:rPr>
        <w:t>:</w:t>
      </w:r>
    </w:p>
    <w:p w14:paraId="016F5502" w14:textId="3F7FEC80" w:rsidR="00D27761" w:rsidRPr="00BF6D8F" w:rsidRDefault="00C023DE" w:rsidP="00D27761">
      <w:pPr>
        <w:jc w:val="both"/>
        <w:rPr>
          <w:rFonts w:cstheme="minorHAnsi"/>
        </w:rPr>
      </w:pPr>
      <w:r w:rsidRPr="00BF6D8F">
        <w:rPr>
          <w:rFonts w:cstheme="minorHAnsi"/>
          <w:b/>
          <w:bCs/>
        </w:rPr>
        <w:t>1.-</w:t>
      </w:r>
      <w:r w:rsidR="00D27761" w:rsidRPr="00BF6D8F">
        <w:rPr>
          <w:rFonts w:cstheme="minorHAnsi"/>
          <w:b/>
          <w:bCs/>
        </w:rPr>
        <w:t>MOVIMIENTO DE EDUCACIÓN INCLUSIVA:</w:t>
      </w:r>
      <w:r w:rsidR="00D27761" w:rsidRPr="00BF6D8F">
        <w:rPr>
          <w:rFonts w:cstheme="minorHAnsi"/>
        </w:rPr>
        <w:t xml:space="preserve"> Declaración de Salamanca 1994 Marco de acción sobre necesidades educativas especiales.</w:t>
      </w:r>
    </w:p>
    <w:p w14:paraId="2E7726A4" w14:textId="737A66D7" w:rsidR="00D27761" w:rsidRPr="00BF6D8F" w:rsidRDefault="00C023DE" w:rsidP="00D27761">
      <w:pPr>
        <w:jc w:val="both"/>
        <w:rPr>
          <w:rFonts w:cstheme="minorHAnsi"/>
        </w:rPr>
      </w:pPr>
      <w:r w:rsidRPr="00BF6D8F">
        <w:rPr>
          <w:rFonts w:cstheme="minorHAnsi"/>
        </w:rPr>
        <w:t>2.-</w:t>
      </w:r>
      <w:r w:rsidR="00D27761" w:rsidRPr="00BF6D8F">
        <w:rPr>
          <w:rFonts w:cstheme="minorHAnsi"/>
        </w:rPr>
        <w:t xml:space="preserve"> </w:t>
      </w:r>
      <w:r w:rsidR="00D27761" w:rsidRPr="00BF6D8F">
        <w:rPr>
          <w:rFonts w:cstheme="minorHAnsi"/>
          <w:b/>
          <w:bCs/>
        </w:rPr>
        <w:t>EDUCACIÓN PARA TODOS</w:t>
      </w:r>
      <w:r w:rsidR="00D27761" w:rsidRPr="00BF6D8F">
        <w:rPr>
          <w:rFonts w:cstheme="minorHAnsi"/>
        </w:rPr>
        <w:t>. (</w:t>
      </w:r>
      <w:proofErr w:type="spellStart"/>
      <w:r w:rsidR="00D27761" w:rsidRPr="00BF6D8F">
        <w:rPr>
          <w:rFonts w:cstheme="minorHAnsi"/>
        </w:rPr>
        <w:t>Jomtien</w:t>
      </w:r>
      <w:proofErr w:type="spellEnd"/>
      <w:r w:rsidR="00D27761" w:rsidRPr="00BF6D8F">
        <w:rPr>
          <w:rFonts w:cstheme="minorHAnsi"/>
        </w:rPr>
        <w:t xml:space="preserve"> 1990, Dakar 2000) Equidad en acceso, participación y resultados para todos los grupos.</w:t>
      </w:r>
    </w:p>
    <w:p w14:paraId="45D7C64B" w14:textId="56D16A32" w:rsidR="00D27761" w:rsidRPr="00BF6D8F" w:rsidRDefault="00C023DE" w:rsidP="00D27761">
      <w:pPr>
        <w:jc w:val="both"/>
        <w:rPr>
          <w:rFonts w:cstheme="minorHAnsi"/>
          <w:lang w:val="es-MX"/>
        </w:rPr>
      </w:pPr>
      <w:r w:rsidRPr="00BF6D8F">
        <w:rPr>
          <w:rFonts w:cstheme="minorHAnsi"/>
        </w:rPr>
        <w:t>3.-</w:t>
      </w:r>
      <w:r w:rsidR="00D27761" w:rsidRPr="00BF6D8F">
        <w:rPr>
          <w:rFonts w:cstheme="minorHAnsi"/>
        </w:rPr>
        <w:t xml:space="preserve"> </w:t>
      </w:r>
      <w:r w:rsidR="00D27761" w:rsidRPr="00BF6D8F">
        <w:rPr>
          <w:rFonts w:cstheme="minorHAnsi"/>
          <w:b/>
          <w:bCs/>
        </w:rPr>
        <w:t>EDUCACIÓN 2030</w:t>
      </w:r>
      <w:r w:rsidR="00D27761" w:rsidRPr="00BF6D8F">
        <w:rPr>
          <w:rFonts w:cstheme="minorHAnsi"/>
        </w:rPr>
        <w:t xml:space="preserve"> (Incheon 2015) Marco de acción para una educación inclusiva y equitativa de calidad y un aprendizaje a lo largo </w:t>
      </w:r>
      <w:r w:rsidRPr="00BF6D8F">
        <w:rPr>
          <w:rFonts w:cstheme="minorHAnsi"/>
        </w:rPr>
        <w:t>de la vida para todos</w:t>
      </w:r>
    </w:p>
    <w:p w14:paraId="2553626E" w14:textId="77777777" w:rsidR="00C023DE" w:rsidRPr="00BF6D8F" w:rsidRDefault="00C023DE">
      <w:pPr>
        <w:rPr>
          <w:rFonts w:cstheme="minorHAnsi"/>
          <w:lang w:val="es-MX"/>
        </w:rPr>
      </w:pPr>
      <w:r w:rsidRPr="00BF6D8F">
        <w:rPr>
          <w:rFonts w:cstheme="minorHAnsi"/>
          <w:lang w:val="es-MX"/>
        </w:rPr>
        <w:t>Esto marca un precedente que sienta las bases para generar un cambio de paradigma en donde se genere una educación para todos y todas. Para ello debemos basarnos en 3 elementos presentes en las instituciones educativas: políticas, prácticas y culturas inclusivas.</w:t>
      </w:r>
    </w:p>
    <w:p w14:paraId="7BB23444" w14:textId="0EAF3216" w:rsidR="00D27761" w:rsidRPr="00BF6D8F" w:rsidRDefault="00D27761">
      <w:pPr>
        <w:rPr>
          <w:rFonts w:cstheme="minorHAnsi"/>
          <w:lang w:val="es-MX"/>
        </w:rPr>
      </w:pPr>
      <w:r w:rsidRPr="00BF6D8F">
        <w:rPr>
          <w:rFonts w:cstheme="minorHAnsi"/>
          <w:lang w:val="es-MX"/>
        </w:rPr>
        <w:t xml:space="preserve">¿Qué entendemos por cada </w:t>
      </w:r>
      <w:r w:rsidR="00C023DE" w:rsidRPr="00BF6D8F">
        <w:rPr>
          <w:rFonts w:cstheme="minorHAnsi"/>
          <w:lang w:val="es-MX"/>
        </w:rPr>
        <w:t>una de estas dimensiones</w:t>
      </w:r>
      <w:r w:rsidRPr="00BF6D8F">
        <w:rPr>
          <w:rFonts w:cstheme="minorHAnsi"/>
          <w:lang w:val="es-MX"/>
        </w:rPr>
        <w:t>?</w:t>
      </w:r>
    </w:p>
    <w:p w14:paraId="72211CCD" w14:textId="371EC14B" w:rsidR="00C023DE" w:rsidRPr="00BF6D8F" w:rsidRDefault="00C023DE">
      <w:pPr>
        <w:rPr>
          <w:rFonts w:cstheme="minorHAnsi"/>
          <w:lang w:val="es-MX"/>
        </w:rPr>
      </w:pPr>
      <w:proofErr w:type="gramStart"/>
      <w:r w:rsidRPr="00BF6D8F">
        <w:rPr>
          <w:rFonts w:cstheme="minorHAnsi"/>
          <w:lang w:val="es-MX"/>
        </w:rPr>
        <w:t>De acuerdo a</w:t>
      </w:r>
      <w:proofErr w:type="gramEnd"/>
      <w:r w:rsidRPr="00BF6D8F">
        <w:rPr>
          <w:rFonts w:cstheme="minorHAnsi"/>
          <w:lang w:val="es-MX"/>
        </w:rPr>
        <w:t xml:space="preserve"> lo señalado en la Guía para la educación inclusiva podemos señalar que:</w:t>
      </w:r>
    </w:p>
    <w:p w14:paraId="39FDFDAB" w14:textId="77777777" w:rsidR="00C023DE" w:rsidRPr="00BF6D8F" w:rsidRDefault="00C023DE" w:rsidP="00897DDC">
      <w:pPr>
        <w:ind w:left="709" w:hanging="709"/>
        <w:jc w:val="both"/>
        <w:rPr>
          <w:rFonts w:cstheme="minorHAnsi"/>
        </w:rPr>
      </w:pPr>
      <w:r w:rsidRPr="00BF6D8F">
        <w:rPr>
          <w:rFonts w:cstheme="minorHAnsi"/>
          <w:b/>
          <w:bCs/>
        </w:rPr>
        <w:t>Dimensión A: Creando CULTURAS inclusivas</w:t>
      </w:r>
      <w:r w:rsidRPr="00BF6D8F">
        <w:rPr>
          <w:rFonts w:cstheme="minorHAnsi"/>
        </w:rPr>
        <w:t xml:space="preserve">: Esta dimensión está orientada hacia la reflexión sobre la importancia de crear comunidades escolares seguras, acogedoras y colaboradoras, que resulten estimulantes y en las que se acepta y se da la bienvenida a las distintas comunidades de la localidad, lo que permite que, finalmente, cada uno se sienta valorado. Ayuda a pensar en el hecho de que los valores inclusivos deben ser compartidos por todas las personas que trabajan en y con el centro escolar: el profesorado, los estudiantes, los miembros del consejo escolar las familias, y sobre la forma en que se transmiten estos valores a todos los nuevos miembros de la comunidad escolar. Los principios que se derivan de esta cultura escolar son los que guían las decisiones que se concretan en las políticas escolares de cada centro y en el quehacer diario de las prácticas educativas y, de esta forma, las mejoras que van emprendiendo los centros se hacen coherentes y continuas. Integrar el cambio en las culturas escolares asegura que está imbuido en las identidades de los adultos y los estudiantes y que vayan pasando a los nuevos que van llegando al centro. </w:t>
      </w:r>
    </w:p>
    <w:p w14:paraId="129159E1" w14:textId="77777777" w:rsidR="00C023DE" w:rsidRPr="00BF6D8F" w:rsidRDefault="00C023DE" w:rsidP="00897DDC">
      <w:pPr>
        <w:ind w:left="709" w:hanging="709"/>
        <w:jc w:val="both"/>
        <w:rPr>
          <w:rFonts w:cstheme="minorHAnsi"/>
        </w:rPr>
      </w:pPr>
      <w:r w:rsidRPr="00BF6D8F">
        <w:rPr>
          <w:rFonts w:cstheme="minorHAnsi"/>
          <w:b/>
          <w:bCs/>
        </w:rPr>
        <w:t>Dimensión B: Estableciendo POLÍTICAS inclusivas</w:t>
      </w:r>
      <w:r w:rsidRPr="00BF6D8F">
        <w:rPr>
          <w:rFonts w:cstheme="minorHAnsi"/>
        </w:rPr>
        <w:t xml:space="preserve">: Esta dimensión pretende asegurar los análisis que permitan llegar a conseguir que la inclusión esté en el corazón del proceso de mejora e innovación, empapando todas las políticas e implicando a todo el mundo. Se trata de pensar en cómo las políticas propician y refuerzan la participación de los estudiantes y el profesorado desde el mismo momento que llegan al centro. Hay que perseguir que el trabajo en los centros escolares llegue a todo el alumnado de la localidad, así como </w:t>
      </w:r>
      <w:r w:rsidRPr="00BF6D8F">
        <w:rPr>
          <w:rFonts w:cstheme="minorHAnsi"/>
        </w:rPr>
        <w:lastRenderedPageBreak/>
        <w:t>minimizar las presiones excluyentes. En este contexto se considera que “apoyo” son todas aquellas actividades que aumentan la capacidad de un centro educativo para atender a la diversidad de su alumnado, promoviendo que todo el mundo sea valorado con equidad. Se debe esperar que todas las modalidades de apoyo estén reunidas dentro de un único marco que persiga asegurar la participación de todo el mundo y la mejora del centro escolar en su conjunto.</w:t>
      </w:r>
    </w:p>
    <w:p w14:paraId="36CF0252" w14:textId="05E6446B" w:rsidR="00897DDC" w:rsidRPr="00BF6D8F" w:rsidRDefault="00C023DE" w:rsidP="00897DDC">
      <w:pPr>
        <w:ind w:left="709" w:hanging="709"/>
        <w:jc w:val="both"/>
        <w:rPr>
          <w:rFonts w:cstheme="minorHAnsi"/>
        </w:rPr>
      </w:pPr>
      <w:r w:rsidRPr="00BF6D8F">
        <w:rPr>
          <w:rFonts w:cstheme="minorHAnsi"/>
          <w:b/>
          <w:bCs/>
        </w:rPr>
        <w:t xml:space="preserve">Dimensión C: Desarrollando PRÁCTICAS inclusivas: </w:t>
      </w:r>
      <w:r w:rsidRPr="00BF6D8F">
        <w:rPr>
          <w:rFonts w:cstheme="minorHAnsi"/>
        </w:rPr>
        <w:t xml:space="preserve">Esta dimensión pretende poner en el centro de la reflexión sobre cómo mejorar el qué se enseña y se aprende y cómo se enseña y aprende, de modo que ambos aspectos reflejen los valores inclusivos y las políticas y establecidas en el centro. Las implicaciones de los valores inclusivos a la hora de estructurar los contenidos de las actividades de enseñanza y aprendizaje se plantean en la Sección denominada “Construir un </w:t>
      </w:r>
      <w:proofErr w:type="spellStart"/>
      <w:r w:rsidRPr="00BF6D8F">
        <w:rPr>
          <w:rFonts w:cstheme="minorHAnsi"/>
        </w:rPr>
        <w:t>curriculum</w:t>
      </w:r>
      <w:proofErr w:type="spellEnd"/>
      <w:r w:rsidRPr="00BF6D8F">
        <w:rPr>
          <w:rFonts w:cstheme="minorHAnsi"/>
        </w:rPr>
        <w:t xml:space="preserve"> para todos”. En ella se une el aprendizaje con la experiencia, tanto en un plano local como global, incorporando los temas de los derechos y la sostenibilidad.</w:t>
      </w:r>
      <w:r w:rsidR="00897DDC" w:rsidRPr="00BF6D8F">
        <w:rPr>
          <w:rFonts w:cstheme="minorHAnsi"/>
        </w:rPr>
        <w:t xml:space="preserve"> </w:t>
      </w:r>
      <w:proofErr w:type="spellStart"/>
      <w:r w:rsidR="00897DDC" w:rsidRPr="00BF6D8F">
        <w:rPr>
          <w:rFonts w:cstheme="minorHAnsi"/>
        </w:rPr>
        <w:t>Booth</w:t>
      </w:r>
      <w:proofErr w:type="spellEnd"/>
      <w:r w:rsidR="00897DDC" w:rsidRPr="00BF6D8F">
        <w:rPr>
          <w:rFonts w:cstheme="minorHAnsi"/>
        </w:rPr>
        <w:t xml:space="preserve"> y Ainscow (2015)</w:t>
      </w:r>
      <w:r w:rsidRPr="00BF6D8F">
        <w:rPr>
          <w:rFonts w:cstheme="minorHAnsi"/>
        </w:rPr>
        <w:t xml:space="preserve"> </w:t>
      </w:r>
    </w:p>
    <w:p w14:paraId="6DDB7A29" w14:textId="17EA6711" w:rsidR="00897DDC" w:rsidRPr="00BF6D8F" w:rsidRDefault="00897DDC" w:rsidP="00897DDC">
      <w:pPr>
        <w:ind w:left="709" w:hanging="709"/>
        <w:jc w:val="both"/>
        <w:rPr>
          <w:rFonts w:cstheme="minorHAnsi"/>
        </w:rPr>
      </w:pPr>
    </w:p>
    <w:p w14:paraId="1680A782" w14:textId="5EC37AD2" w:rsidR="00897DDC" w:rsidRPr="00CA3CD0" w:rsidRDefault="00897DDC" w:rsidP="00897DDC">
      <w:pPr>
        <w:ind w:left="709" w:hanging="709"/>
        <w:jc w:val="both"/>
        <w:rPr>
          <w:rFonts w:cstheme="minorHAnsi"/>
          <w:b/>
          <w:bCs/>
          <w:sz w:val="24"/>
          <w:szCs w:val="24"/>
        </w:rPr>
      </w:pPr>
      <w:r w:rsidRPr="00CA3CD0">
        <w:rPr>
          <w:rFonts w:cstheme="minorHAnsi"/>
          <w:b/>
          <w:bCs/>
          <w:sz w:val="24"/>
          <w:szCs w:val="24"/>
        </w:rPr>
        <w:t>Actividad:</w:t>
      </w:r>
    </w:p>
    <w:p w14:paraId="0C4BACFA" w14:textId="40A0045C" w:rsidR="00897DDC" w:rsidRPr="00BF6D8F" w:rsidRDefault="00897DDC" w:rsidP="00897DDC">
      <w:pPr>
        <w:jc w:val="both"/>
        <w:rPr>
          <w:rFonts w:cstheme="minorHAnsi"/>
        </w:rPr>
      </w:pPr>
      <w:r w:rsidRPr="00BF6D8F">
        <w:rPr>
          <w:rFonts w:cstheme="minorHAnsi"/>
        </w:rPr>
        <w:t>A partir de lo mencionado reflexiones respecto a las siguientes preguntas:</w:t>
      </w:r>
    </w:p>
    <w:p w14:paraId="55D42280" w14:textId="01F2953B" w:rsidR="00897DDC" w:rsidRPr="00BF6D8F" w:rsidRDefault="00897DDC" w:rsidP="00897DDC">
      <w:pPr>
        <w:jc w:val="both"/>
        <w:rPr>
          <w:rFonts w:cstheme="minorHAnsi"/>
        </w:rPr>
      </w:pPr>
      <w:r w:rsidRPr="00BF6D8F">
        <w:rPr>
          <w:rFonts w:cstheme="minorHAnsi"/>
        </w:rPr>
        <w:t>1.- ¿Qué culturas, políticas y prácticas inclusivas se encuentran presentes en el establecimiento?</w:t>
      </w:r>
    </w:p>
    <w:p w14:paraId="33F91CED" w14:textId="52539D5F" w:rsidR="00897DDC" w:rsidRPr="00BF6D8F" w:rsidRDefault="00897DDC" w:rsidP="00897DDC">
      <w:pPr>
        <w:jc w:val="both"/>
        <w:rPr>
          <w:rFonts w:cstheme="minorHAnsi"/>
        </w:rPr>
      </w:pPr>
      <w:r w:rsidRPr="00BF6D8F">
        <w:rPr>
          <w:rFonts w:cstheme="minorHAnsi"/>
        </w:rPr>
        <w:t>2.- ¿Qué culturas, políticas y prácticas inclusivas podemos incorporar como institución educativa para favorecer la presencia, participación y aprendizaje de todos y todas?</w:t>
      </w:r>
    </w:p>
    <w:p w14:paraId="6CC93468" w14:textId="7DEC6407" w:rsidR="00897DDC" w:rsidRPr="00BF6D8F" w:rsidRDefault="00897DDC" w:rsidP="00897DDC">
      <w:pPr>
        <w:jc w:val="both"/>
        <w:rPr>
          <w:rFonts w:cstheme="minorHAnsi"/>
        </w:rPr>
      </w:pPr>
    </w:p>
    <w:p w14:paraId="70C65042" w14:textId="0301ED97" w:rsidR="00897DDC" w:rsidRPr="00BF6D8F" w:rsidRDefault="00897DDC" w:rsidP="00897DDC">
      <w:pPr>
        <w:jc w:val="both"/>
        <w:rPr>
          <w:rFonts w:cstheme="minorHAnsi"/>
        </w:rPr>
      </w:pPr>
    </w:p>
    <w:p w14:paraId="7C0465D6" w14:textId="0B0A98D3" w:rsidR="00897DDC" w:rsidRPr="00BF6D8F" w:rsidRDefault="00897DDC" w:rsidP="00897DDC">
      <w:pPr>
        <w:jc w:val="both"/>
        <w:rPr>
          <w:rFonts w:cstheme="minorHAnsi"/>
          <w:b/>
          <w:bCs/>
          <w:sz w:val="24"/>
          <w:szCs w:val="24"/>
        </w:rPr>
      </w:pPr>
      <w:r w:rsidRPr="00BF6D8F">
        <w:rPr>
          <w:rFonts w:cstheme="minorHAnsi"/>
          <w:b/>
          <w:bCs/>
          <w:sz w:val="24"/>
          <w:szCs w:val="24"/>
        </w:rPr>
        <w:t>Referencias bibliográficas:</w:t>
      </w:r>
    </w:p>
    <w:p w14:paraId="30957C1E" w14:textId="4707E889" w:rsidR="00897DDC" w:rsidRPr="00BF6D8F" w:rsidRDefault="00897DDC" w:rsidP="00897DDC">
      <w:pPr>
        <w:jc w:val="both"/>
        <w:rPr>
          <w:rFonts w:cstheme="minorHAnsi"/>
        </w:rPr>
      </w:pPr>
      <w:r w:rsidRPr="00BF6D8F">
        <w:rPr>
          <w:rFonts w:cstheme="minorHAnsi"/>
        </w:rPr>
        <w:t xml:space="preserve">Ainscow, M. &amp; </w:t>
      </w:r>
      <w:proofErr w:type="spellStart"/>
      <w:r w:rsidRPr="00BF6D8F">
        <w:rPr>
          <w:rFonts w:cstheme="minorHAnsi"/>
        </w:rPr>
        <w:t>Booth</w:t>
      </w:r>
      <w:proofErr w:type="spellEnd"/>
      <w:r w:rsidRPr="00BF6D8F">
        <w:rPr>
          <w:rFonts w:cstheme="minorHAnsi"/>
        </w:rPr>
        <w:t>, T. (2015). Guía para la educación inclusiva. Desarrollando el aprendizaje y la participación en los centros escolares. OEI / FUHEM, España</w:t>
      </w:r>
      <w:r w:rsidR="003D4F8D">
        <w:rPr>
          <w:rFonts w:cstheme="minorHAnsi"/>
        </w:rPr>
        <w:t xml:space="preserve">. Disponible en </w:t>
      </w:r>
      <w:r w:rsidR="003D4F8D" w:rsidRPr="003D4F8D">
        <w:rPr>
          <w:rFonts w:cstheme="minorHAnsi"/>
        </w:rPr>
        <w:t>https://bibliotecadigital.mineduc.cl/bitstream/handle/20.500.12365/15049/Guia-para-la-Educacion-Inclusiva-OEI.pdf?sequence=1&amp;isAllowed=y</w:t>
      </w:r>
    </w:p>
    <w:p w14:paraId="5C9C0106" w14:textId="77777777" w:rsidR="00897DDC" w:rsidRPr="00BF6D8F" w:rsidRDefault="00897DDC" w:rsidP="00897DDC">
      <w:pPr>
        <w:ind w:left="709" w:hanging="709"/>
        <w:jc w:val="both"/>
        <w:rPr>
          <w:rFonts w:cstheme="minorHAnsi"/>
        </w:rPr>
      </w:pPr>
    </w:p>
    <w:p w14:paraId="37248280" w14:textId="77777777" w:rsidR="00C023DE" w:rsidRPr="00BF6D8F" w:rsidRDefault="00C023DE" w:rsidP="00897DDC">
      <w:pPr>
        <w:ind w:left="709" w:hanging="709"/>
        <w:jc w:val="both"/>
        <w:rPr>
          <w:rFonts w:cstheme="minorHAnsi"/>
          <w:lang w:val="es-MX"/>
        </w:rPr>
      </w:pPr>
    </w:p>
    <w:p w14:paraId="3334D4BB" w14:textId="0AF3CF23" w:rsidR="00D27761" w:rsidRPr="00BF6D8F" w:rsidRDefault="00D27761" w:rsidP="00897DDC">
      <w:pPr>
        <w:ind w:left="709" w:hanging="709"/>
        <w:jc w:val="both"/>
        <w:rPr>
          <w:rFonts w:cstheme="minorHAnsi"/>
          <w:lang w:val="es-MX"/>
        </w:rPr>
      </w:pPr>
      <w:r w:rsidRPr="00BF6D8F">
        <w:rPr>
          <w:rFonts w:cstheme="minorHAnsi"/>
          <w:lang w:val="es-MX"/>
        </w:rPr>
        <w:t xml:space="preserve"> </w:t>
      </w:r>
    </w:p>
    <w:sectPr w:rsidR="00D27761" w:rsidRPr="00BF6D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61"/>
    <w:rsid w:val="000F007C"/>
    <w:rsid w:val="003D4F8D"/>
    <w:rsid w:val="00897DDC"/>
    <w:rsid w:val="00BF6D8F"/>
    <w:rsid w:val="00C023DE"/>
    <w:rsid w:val="00CA3CD0"/>
    <w:rsid w:val="00D27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D397"/>
  <w15:chartTrackingRefBased/>
  <w15:docId w15:val="{F70BCC25-A021-4265-8632-AA03A629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F6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740</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SOTO VIDAL</dc:creator>
  <cp:keywords/>
  <dc:description/>
  <cp:lastModifiedBy>MARIA TERESA SOTO VIDAL</cp:lastModifiedBy>
  <cp:revision>7</cp:revision>
  <dcterms:created xsi:type="dcterms:W3CDTF">2021-07-26T22:21:00Z</dcterms:created>
  <dcterms:modified xsi:type="dcterms:W3CDTF">2021-07-27T23:15:00Z</dcterms:modified>
</cp:coreProperties>
</file>