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21402" w14:textId="35416076" w:rsidR="004D22E1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center"/>
        <w:rPr>
          <w:i/>
          <w:iCs/>
          <w:color w:val="00B05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6A23B9" wp14:editId="383917BE">
            <wp:simplePos x="0" y="0"/>
            <wp:positionH relativeFrom="column">
              <wp:posOffset>4025265</wp:posOffset>
            </wp:positionH>
            <wp:positionV relativeFrom="paragraph">
              <wp:posOffset>464185</wp:posOffset>
            </wp:positionV>
            <wp:extent cx="163830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E1" w:rsidRPr="004D22E1">
        <w:rPr>
          <w:i/>
          <w:iCs/>
          <w:color w:val="00B050"/>
          <w:sz w:val="44"/>
          <w:szCs w:val="44"/>
        </w:rPr>
        <w:t>Canasto Ecológico</w:t>
      </w:r>
    </w:p>
    <w:p w14:paraId="624EE115" w14:textId="583D258D" w:rsidR="004D22E1" w:rsidRDefault="004D22E1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El canasto ecológico es un Proyecto Interdisciplinario, que se puede realizar con estudiantes de 4°- 5° - 6° - 7° y 8° año básico. </w:t>
      </w:r>
    </w:p>
    <w:p w14:paraId="3CD676B4" w14:textId="25420371" w:rsidR="004D22E1" w:rsidRDefault="004D22E1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El trabajo que se realiza con los estudiantes, está relacionado con la recolección de botellas</w:t>
      </w:r>
      <w:r w:rsidR="002E563C">
        <w:rPr>
          <w:color w:val="00B050"/>
          <w:sz w:val="24"/>
          <w:szCs w:val="24"/>
        </w:rPr>
        <w:t xml:space="preserve"> de plástico </w:t>
      </w:r>
      <w:r>
        <w:rPr>
          <w:color w:val="00B050"/>
          <w:sz w:val="24"/>
          <w:szCs w:val="24"/>
        </w:rPr>
        <w:t xml:space="preserve">de bebidas </w:t>
      </w:r>
      <w:r w:rsidR="002E563C">
        <w:rPr>
          <w:color w:val="00B050"/>
          <w:sz w:val="24"/>
          <w:szCs w:val="24"/>
        </w:rPr>
        <w:t>desechables.</w:t>
      </w:r>
    </w:p>
    <w:p w14:paraId="708AC5BD" w14:textId="7917913D" w:rsidR="002E563C" w:rsidRDefault="002E563C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El proceso de construcción del Canasto Ecológico requiere de varios pasos, tales como:</w:t>
      </w:r>
    </w:p>
    <w:p w14:paraId="182BDC61" w14:textId="2C243378" w:rsidR="002E563C" w:rsidRDefault="002E563C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Recolección, selección, limpieza, secado, clasificación, medición, perforación, armado y prueba de resistencia.</w:t>
      </w:r>
    </w:p>
    <w:p w14:paraId="03D742A9" w14:textId="468A3579" w:rsidR="002E563C" w:rsidRDefault="002E563C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Las asignaturas que se integran al Proyecto, son matemáticas, realizando la contabilidad del total de botellas que se requieren, creando parejas, midiendo los trozos de alambre para </w:t>
      </w:r>
      <w:r w:rsidR="00E319E2">
        <w:rPr>
          <w:color w:val="00B050"/>
          <w:sz w:val="24"/>
          <w:szCs w:val="24"/>
        </w:rPr>
        <w:t xml:space="preserve">amarrarlas y calculando la cantidad de alambre necesario,  en ciencias naturales, se utiliza la clasificación, aseo y  energía solar para secarlas, reflexión con respecto a la contaminación ambiental y el efecto de los desechos en la naturaleza, desarrollar la creatividad, en lenguaje se realizan los manuales de construcción y explica como realizar el cuidado y el mantenimiento, en artes se diseña, en tecnología se realizan las perforaciones, utilizando herramientas calientes y eléctricas, </w:t>
      </w:r>
      <w:r w:rsidR="004F5AC4">
        <w:rPr>
          <w:color w:val="00B050"/>
          <w:sz w:val="24"/>
          <w:szCs w:val="24"/>
        </w:rPr>
        <w:t>se estudia las características de los materiales y se investiga el tiempo que demora la naturaleza para desintegrarlos.</w:t>
      </w:r>
    </w:p>
    <w:p w14:paraId="3F322ABD" w14:textId="15E95F36" w:rsidR="004F5AC4" w:rsidRDefault="004F5AC4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La comunicación y exposición del producto creado, se organiza entre los participantes y se explica las posibilidades de uso del canasto ecológico, por ejemplo: Contenedor de juguetes o materiales didácticos, ropa en el hogar, corral para bebé, etc.</w:t>
      </w:r>
    </w:p>
    <w:p w14:paraId="34F64D0C" w14:textId="5149CF2E" w:rsidR="004F5AC4" w:rsidRDefault="004F5AC4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Al realizar esta actividad interdisciplinaria, inclusiva e integradora, logré que todas y todos los estudiantes participaran activa y motivadamente durante todo el proceso, </w:t>
      </w:r>
      <w:r w:rsidR="007F4311">
        <w:rPr>
          <w:color w:val="00B050"/>
          <w:sz w:val="24"/>
          <w:szCs w:val="24"/>
        </w:rPr>
        <w:t xml:space="preserve">de acuerdo a sus potencialidades, incluso se logró la integración de apoderadas y familia colaborando con herramientas, botellas y otros recursos materiales. Además, asistiendo a la exposición del canasto ecológico en las Ferias de Ciencia. </w:t>
      </w:r>
    </w:p>
    <w:p w14:paraId="179E0A0E" w14:textId="04ABB31F" w:rsidR="007F4311" w:rsidRDefault="007F4311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Los resultados académicos de los y las estudiantes mejoraron, y el desarrollo de habilidades científicas, habilidades blandas, actitudes frente al autocuidado, cuidado del medio ambiente, trabajo colaborativo y de aprendizajes significativos fueron muy positivos. </w:t>
      </w:r>
    </w:p>
    <w:p w14:paraId="39DCF4C7" w14:textId="0EF241F3" w:rsidR="004D22E1" w:rsidRDefault="007F4311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Los invito a visitar un video que explica cómo construir el canasto, en el siguiente Link: </w:t>
      </w:r>
      <w:hyperlink r:id="rId7" w:history="1">
        <w:r w:rsidRPr="00D6213B">
          <w:rPr>
            <w:rStyle w:val="Hipervnculo"/>
            <w:sz w:val="24"/>
            <w:szCs w:val="24"/>
          </w:rPr>
          <w:t>https://www.youtube.com/watch?v=dOVxbX6LCz4</w:t>
        </w:r>
      </w:hyperlink>
      <w:r>
        <w:rPr>
          <w:color w:val="00B050"/>
          <w:sz w:val="24"/>
          <w:szCs w:val="24"/>
        </w:rPr>
        <w:t xml:space="preserve"> </w:t>
      </w:r>
      <w:r w:rsidR="00D463EB">
        <w:rPr>
          <w:color w:val="00B050"/>
          <w:sz w:val="24"/>
          <w:szCs w:val="24"/>
        </w:rPr>
        <w:t xml:space="preserve">  7:30 minutos.</w:t>
      </w:r>
    </w:p>
    <w:p w14:paraId="7ED8BECC" w14:textId="779A7B39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Mirar video y con la intencionalidad de </w:t>
      </w:r>
      <w:r w:rsidR="00B859AD">
        <w:rPr>
          <w:color w:val="00B050"/>
          <w:sz w:val="24"/>
          <w:szCs w:val="24"/>
        </w:rPr>
        <w:t>obtener los recursos materiales, herramientas, procedimiento y adaptarlos a tu</w:t>
      </w:r>
      <w:r w:rsidR="00B2176D">
        <w:rPr>
          <w:color w:val="00B050"/>
          <w:sz w:val="24"/>
          <w:szCs w:val="24"/>
        </w:rPr>
        <w:t xml:space="preserve"> </w:t>
      </w:r>
      <w:r w:rsidR="00B859AD">
        <w:rPr>
          <w:color w:val="00B050"/>
          <w:sz w:val="24"/>
          <w:szCs w:val="24"/>
        </w:rPr>
        <w:t>realidad.</w:t>
      </w:r>
    </w:p>
    <w:p w14:paraId="0D1FA07F" w14:textId="447623E2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</w:p>
    <w:p w14:paraId="034B7DC8" w14:textId="02250B9F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</w:p>
    <w:p w14:paraId="623B7B73" w14:textId="1EFBCD75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</w:p>
    <w:p w14:paraId="3D05B5CE" w14:textId="16923215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A80B6B" wp14:editId="0FDA97D0">
            <wp:simplePos x="0" y="0"/>
            <wp:positionH relativeFrom="margin">
              <wp:posOffset>400050</wp:posOffset>
            </wp:positionH>
            <wp:positionV relativeFrom="paragraph">
              <wp:posOffset>121285</wp:posOffset>
            </wp:positionV>
            <wp:extent cx="4613910" cy="3461738"/>
            <wp:effectExtent l="0" t="0" r="0" b="5715"/>
            <wp:wrapThrough wrapText="bothSides">
              <wp:wrapPolygon edited="0">
                <wp:start x="0" y="0"/>
                <wp:lineTo x="0" y="21517"/>
                <wp:lineTo x="21493" y="21517"/>
                <wp:lineTo x="2149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4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3BAC1" w14:textId="253C54E9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noProof/>
        </w:rPr>
      </w:pPr>
    </w:p>
    <w:p w14:paraId="213881BF" w14:textId="2B3E8A9B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911152" wp14:editId="1826699B">
            <wp:simplePos x="0" y="0"/>
            <wp:positionH relativeFrom="column">
              <wp:posOffset>436245</wp:posOffset>
            </wp:positionH>
            <wp:positionV relativeFrom="paragraph">
              <wp:posOffset>3107055</wp:posOffset>
            </wp:positionV>
            <wp:extent cx="4556760" cy="3418205"/>
            <wp:effectExtent l="0" t="0" r="0" b="0"/>
            <wp:wrapThrough wrapText="bothSides">
              <wp:wrapPolygon edited="0">
                <wp:start x="0" y="0"/>
                <wp:lineTo x="0" y="21427"/>
                <wp:lineTo x="21492" y="21427"/>
                <wp:lineTo x="2149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74DAD" w14:textId="6D5F2D13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616958" wp14:editId="318D5A3F">
            <wp:extent cx="5612130" cy="42106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E676" w14:textId="086DE927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</w:p>
    <w:p w14:paraId="7B963E0D" w14:textId="77777777" w:rsidR="00C33DB6" w:rsidRDefault="00C33DB6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</w:p>
    <w:p w14:paraId="1577AC71" w14:textId="77777777" w:rsidR="00D463EB" w:rsidRPr="00D463EB" w:rsidRDefault="00D463EB" w:rsidP="00D46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color w:val="00B050"/>
          <w:sz w:val="24"/>
          <w:szCs w:val="24"/>
        </w:rPr>
      </w:pPr>
    </w:p>
    <w:sectPr w:rsidR="00D463EB" w:rsidRPr="00D463EB" w:rsidSect="00D463EB"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78B1"/>
    <w:multiLevelType w:val="hybridMultilevel"/>
    <w:tmpl w:val="D0E45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2E1"/>
    <w:rsid w:val="002E563C"/>
    <w:rsid w:val="004D22E1"/>
    <w:rsid w:val="004F5AC4"/>
    <w:rsid w:val="007F4311"/>
    <w:rsid w:val="009D10C4"/>
    <w:rsid w:val="00B2176D"/>
    <w:rsid w:val="00B859AD"/>
    <w:rsid w:val="00C33DB6"/>
    <w:rsid w:val="00C90FCE"/>
    <w:rsid w:val="00D463EB"/>
    <w:rsid w:val="00E3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06C2E"/>
  <w15:chartTrackingRefBased/>
  <w15:docId w15:val="{D9D91538-1321-47D7-BAE9-21E56CB4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F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22E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22E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5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OVxbX6LCz4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F0395-1DA3-46A7-BAE2-1BA2516B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fisi saa</dc:creator>
  <cp:keywords/>
  <dc:description/>
  <cp:lastModifiedBy>fisi saa</cp:lastModifiedBy>
  <cp:revision>2</cp:revision>
  <dcterms:created xsi:type="dcterms:W3CDTF">2021-08-06T02:27:00Z</dcterms:created>
  <dcterms:modified xsi:type="dcterms:W3CDTF">2021-08-06T02:27:00Z</dcterms:modified>
</cp:coreProperties>
</file>